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61355" w14:textId="77777777" w:rsidR="0081170C" w:rsidRDefault="0081170C">
      <w:pPr>
        <w:spacing w:before="0" w:after="0"/>
        <w:rPr>
          <w:b/>
          <w:sz w:val="24"/>
          <w:szCs w:val="24"/>
        </w:rPr>
      </w:pPr>
    </w:p>
    <w:p w14:paraId="2E461356" w14:textId="77777777" w:rsidR="0081170C" w:rsidRDefault="00EE739E">
      <w:pPr>
        <w:spacing w:before="0" w:after="0"/>
        <w:jc w:val="center"/>
        <w:rPr>
          <w:rFonts w:ascii="Times New Roman" w:eastAsia="Times New Roman" w:hAnsi="Times New Roman" w:cs="Times New Roman"/>
        </w:rPr>
      </w:pPr>
      <w:r>
        <w:rPr>
          <w:rFonts w:ascii="Times New Roman" w:eastAsia="Times New Roman" w:hAnsi="Times New Roman" w:cs="Times New Roman"/>
          <w:b/>
          <w:sz w:val="24"/>
          <w:szCs w:val="24"/>
        </w:rPr>
        <w:t>Spanish</w:t>
      </w:r>
      <w:r>
        <w:rPr>
          <w:rFonts w:ascii="Times New Roman" w:eastAsia="Times New Roman" w:hAnsi="Times New Roman" w:cs="Times New Roman"/>
          <w:b/>
          <w:sz w:val="24"/>
          <w:szCs w:val="24"/>
        </w:rPr>
        <w:br/>
      </w:r>
      <w:r>
        <w:rPr>
          <w:rFonts w:ascii="Times New Roman" w:eastAsia="Times New Roman" w:hAnsi="Times New Roman" w:cs="Times New Roman"/>
        </w:rPr>
        <w:t xml:space="preserve">Class Meeting Time (M-F from 3:00-4:00 pm) </w:t>
      </w:r>
    </w:p>
    <w:p w14:paraId="2E461357" w14:textId="77777777" w:rsidR="0081170C" w:rsidRDefault="00EE739E">
      <w:pPr>
        <w:spacing w:before="0" w:after="0"/>
        <w:jc w:val="center"/>
        <w:rPr>
          <w:rFonts w:ascii="Times New Roman" w:eastAsia="Times New Roman" w:hAnsi="Times New Roman" w:cs="Times New Roman"/>
        </w:rPr>
      </w:pPr>
      <w:r>
        <w:rPr>
          <w:rFonts w:ascii="Times New Roman" w:eastAsia="Times New Roman" w:hAnsi="Times New Roman" w:cs="Times New Roman"/>
        </w:rPr>
        <w:t>School year 2020-2021</w:t>
      </w:r>
    </w:p>
    <w:p w14:paraId="2E461358" w14:textId="77777777" w:rsidR="0081170C" w:rsidRDefault="0081170C">
      <w:pPr>
        <w:spacing w:before="0" w:after="0"/>
        <w:rPr>
          <w:rFonts w:ascii="Times New Roman" w:eastAsia="Times New Roman" w:hAnsi="Times New Roman" w:cs="Times New Roman"/>
          <w:b/>
          <w:i/>
        </w:rPr>
      </w:pP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1866"/>
        <w:gridCol w:w="1866"/>
        <w:gridCol w:w="1866"/>
      </w:tblGrid>
      <w:tr w:rsidR="0081170C" w14:paraId="2E46135D" w14:textId="77777777">
        <w:trPr>
          <w:cnfStyle w:val="000000100000" w:firstRow="0" w:lastRow="0" w:firstColumn="0" w:lastColumn="0" w:oddVBand="0" w:evenVBand="0" w:oddHBand="1" w:evenHBand="0" w:firstRowFirstColumn="0" w:firstRowLastColumn="0" w:lastRowFirstColumn="0" w:lastRowLastColumn="0"/>
        </w:trPr>
        <w:tc>
          <w:tcPr>
            <w:tcW w:w="4698" w:type="dxa"/>
          </w:tcPr>
          <w:p w14:paraId="2E461359" w14:textId="77777777" w:rsidR="0081170C" w:rsidRDefault="00EE73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 Name</w:t>
            </w:r>
          </w:p>
        </w:tc>
        <w:tc>
          <w:tcPr>
            <w:tcW w:w="1866" w:type="dxa"/>
          </w:tcPr>
          <w:p w14:paraId="2E46135A" w14:textId="77777777" w:rsidR="0081170C" w:rsidRDefault="00EE73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Address</w:t>
            </w:r>
          </w:p>
        </w:tc>
        <w:tc>
          <w:tcPr>
            <w:tcW w:w="1866" w:type="dxa"/>
          </w:tcPr>
          <w:p w14:paraId="2E46135B" w14:textId="77777777" w:rsidR="0081170C" w:rsidRDefault="00EE73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Number</w:t>
            </w:r>
          </w:p>
        </w:tc>
        <w:tc>
          <w:tcPr>
            <w:tcW w:w="1866" w:type="dxa"/>
          </w:tcPr>
          <w:p w14:paraId="2E46135C" w14:textId="77777777" w:rsidR="0081170C" w:rsidRDefault="00EE73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Hours</w:t>
            </w:r>
          </w:p>
        </w:tc>
      </w:tr>
      <w:tr w:rsidR="0081170C" w14:paraId="2E461362" w14:textId="77777777">
        <w:tc>
          <w:tcPr>
            <w:tcW w:w="4698" w:type="dxa"/>
          </w:tcPr>
          <w:p w14:paraId="2E46135E" w14:textId="5C4C6D31" w:rsidR="0081170C" w:rsidRDefault="00B47EB6">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 Marsh</w:t>
            </w:r>
          </w:p>
        </w:tc>
        <w:tc>
          <w:tcPr>
            <w:tcW w:w="1866" w:type="dxa"/>
          </w:tcPr>
          <w:p w14:paraId="2E46135F" w14:textId="77DBB727" w:rsidR="0081170C" w:rsidRDefault="00526380">
            <w:pPr>
              <w:rPr>
                <w:rFonts w:ascii="Times New Roman" w:eastAsia="Times New Roman" w:hAnsi="Times New Roman" w:cs="Times New Roman"/>
                <w:b/>
                <w:sz w:val="24"/>
                <w:szCs w:val="24"/>
              </w:rPr>
            </w:pPr>
            <w:hyperlink r:id="rId7" w:history="1">
              <w:r w:rsidR="00B47EB6" w:rsidRPr="00480672">
                <w:rPr>
                  <w:rStyle w:val="Hyperlink"/>
                  <w:rFonts w:ascii="Times New Roman" w:eastAsia="Times New Roman" w:hAnsi="Times New Roman" w:cs="Times New Roman"/>
                  <w:b/>
                  <w:sz w:val="24"/>
                  <w:szCs w:val="24"/>
                </w:rPr>
                <w:t>marshp@gcsnc.com</w:t>
              </w:r>
            </w:hyperlink>
          </w:p>
        </w:tc>
        <w:tc>
          <w:tcPr>
            <w:tcW w:w="1866" w:type="dxa"/>
          </w:tcPr>
          <w:p w14:paraId="2E461360" w14:textId="59FBEE22" w:rsidR="0081170C" w:rsidRDefault="002674F7">
            <w:pPr>
              <w:rPr>
                <w:rFonts w:ascii="Times New Roman" w:eastAsia="Times New Roman" w:hAnsi="Times New Roman" w:cs="Times New Roman"/>
                <w:color w:val="2D3B45"/>
                <w:sz w:val="24"/>
                <w:szCs w:val="24"/>
                <w:highlight w:val="yellow"/>
              </w:rPr>
            </w:pPr>
            <w:r>
              <w:rPr>
                <w:rFonts w:ascii="Times New Roman" w:eastAsia="Times New Roman" w:hAnsi="Times New Roman" w:cs="Times New Roman"/>
                <w:color w:val="2D3B45"/>
                <w:sz w:val="24"/>
                <w:szCs w:val="24"/>
                <w:highlight w:val="yellow"/>
              </w:rPr>
              <w:t>336-944-5616</w:t>
            </w:r>
          </w:p>
        </w:tc>
        <w:tc>
          <w:tcPr>
            <w:tcW w:w="1866" w:type="dxa"/>
          </w:tcPr>
          <w:p w14:paraId="2E461361" w14:textId="77777777" w:rsidR="0081170C" w:rsidRDefault="00EE739E">
            <w:pPr>
              <w:rPr>
                <w:rFonts w:ascii="Times New Roman" w:eastAsia="Times New Roman" w:hAnsi="Times New Roman" w:cs="Times New Roman"/>
                <w:sz w:val="24"/>
                <w:szCs w:val="24"/>
              </w:rPr>
            </w:pPr>
            <w:r>
              <w:rPr>
                <w:rFonts w:ascii="Times New Roman" w:eastAsia="Times New Roman" w:hAnsi="Times New Roman" w:cs="Times New Roman"/>
                <w:sz w:val="24"/>
                <w:szCs w:val="24"/>
              </w:rPr>
              <w:t>Monday to Friday from 8 am to 4 pm</w:t>
            </w:r>
          </w:p>
        </w:tc>
      </w:tr>
      <w:tr w:rsidR="0081170C" w14:paraId="2E461367" w14:textId="77777777">
        <w:trPr>
          <w:cnfStyle w:val="000000100000" w:firstRow="0" w:lastRow="0" w:firstColumn="0" w:lastColumn="0" w:oddVBand="0" w:evenVBand="0" w:oddHBand="1" w:evenHBand="0" w:firstRowFirstColumn="0" w:firstRowLastColumn="0" w:lastRowFirstColumn="0" w:lastRowLastColumn="0"/>
        </w:trPr>
        <w:tc>
          <w:tcPr>
            <w:tcW w:w="4698" w:type="dxa"/>
          </w:tcPr>
          <w:p w14:paraId="2E461363" w14:textId="77777777" w:rsidR="0081170C" w:rsidRDefault="0081170C">
            <w:pPr>
              <w:rPr>
                <w:rFonts w:ascii="Times New Roman" w:eastAsia="Times New Roman" w:hAnsi="Times New Roman" w:cs="Times New Roman"/>
                <w:b/>
                <w:sz w:val="24"/>
                <w:szCs w:val="24"/>
              </w:rPr>
            </w:pPr>
          </w:p>
        </w:tc>
        <w:tc>
          <w:tcPr>
            <w:tcW w:w="1866" w:type="dxa"/>
          </w:tcPr>
          <w:p w14:paraId="2E461364" w14:textId="77777777" w:rsidR="0081170C" w:rsidRDefault="0081170C">
            <w:pPr>
              <w:rPr>
                <w:rFonts w:ascii="Times New Roman" w:eastAsia="Times New Roman" w:hAnsi="Times New Roman" w:cs="Times New Roman"/>
                <w:b/>
                <w:sz w:val="24"/>
                <w:szCs w:val="24"/>
              </w:rPr>
            </w:pPr>
          </w:p>
        </w:tc>
        <w:tc>
          <w:tcPr>
            <w:tcW w:w="1866" w:type="dxa"/>
          </w:tcPr>
          <w:p w14:paraId="2E461365" w14:textId="77777777" w:rsidR="0081170C" w:rsidRDefault="0081170C">
            <w:pPr>
              <w:rPr>
                <w:rFonts w:ascii="Times New Roman" w:eastAsia="Times New Roman" w:hAnsi="Times New Roman" w:cs="Times New Roman"/>
                <w:b/>
                <w:sz w:val="24"/>
                <w:szCs w:val="24"/>
              </w:rPr>
            </w:pPr>
          </w:p>
        </w:tc>
        <w:tc>
          <w:tcPr>
            <w:tcW w:w="1866" w:type="dxa"/>
          </w:tcPr>
          <w:p w14:paraId="2E461366" w14:textId="77777777" w:rsidR="0081170C" w:rsidRDefault="0081170C">
            <w:pPr>
              <w:rPr>
                <w:rFonts w:ascii="Times New Roman" w:eastAsia="Times New Roman" w:hAnsi="Times New Roman" w:cs="Times New Roman"/>
                <w:b/>
                <w:sz w:val="24"/>
                <w:szCs w:val="24"/>
              </w:rPr>
            </w:pPr>
          </w:p>
        </w:tc>
      </w:tr>
      <w:tr w:rsidR="0081170C" w14:paraId="2E46136C" w14:textId="77777777">
        <w:tc>
          <w:tcPr>
            <w:tcW w:w="4698" w:type="dxa"/>
          </w:tcPr>
          <w:p w14:paraId="2E461368" w14:textId="77777777" w:rsidR="0081170C" w:rsidRDefault="0081170C">
            <w:pPr>
              <w:rPr>
                <w:rFonts w:ascii="Times New Roman" w:eastAsia="Times New Roman" w:hAnsi="Times New Roman" w:cs="Times New Roman"/>
                <w:b/>
                <w:sz w:val="24"/>
                <w:szCs w:val="24"/>
              </w:rPr>
            </w:pPr>
          </w:p>
        </w:tc>
        <w:tc>
          <w:tcPr>
            <w:tcW w:w="1866" w:type="dxa"/>
          </w:tcPr>
          <w:p w14:paraId="2E461369" w14:textId="77777777" w:rsidR="0081170C" w:rsidRDefault="0081170C">
            <w:pPr>
              <w:rPr>
                <w:rFonts w:ascii="Times New Roman" w:eastAsia="Times New Roman" w:hAnsi="Times New Roman" w:cs="Times New Roman"/>
                <w:b/>
                <w:sz w:val="24"/>
                <w:szCs w:val="24"/>
              </w:rPr>
            </w:pPr>
          </w:p>
        </w:tc>
        <w:tc>
          <w:tcPr>
            <w:tcW w:w="1866" w:type="dxa"/>
          </w:tcPr>
          <w:p w14:paraId="2E46136A" w14:textId="77777777" w:rsidR="0081170C" w:rsidRDefault="0081170C">
            <w:pPr>
              <w:rPr>
                <w:rFonts w:ascii="Times New Roman" w:eastAsia="Times New Roman" w:hAnsi="Times New Roman" w:cs="Times New Roman"/>
                <w:b/>
                <w:sz w:val="24"/>
                <w:szCs w:val="24"/>
              </w:rPr>
            </w:pPr>
          </w:p>
        </w:tc>
        <w:tc>
          <w:tcPr>
            <w:tcW w:w="1866" w:type="dxa"/>
          </w:tcPr>
          <w:p w14:paraId="2E46136B" w14:textId="77777777" w:rsidR="0081170C" w:rsidRDefault="0081170C">
            <w:pPr>
              <w:rPr>
                <w:rFonts w:ascii="Times New Roman" w:eastAsia="Times New Roman" w:hAnsi="Times New Roman" w:cs="Times New Roman"/>
                <w:b/>
                <w:sz w:val="24"/>
                <w:szCs w:val="24"/>
              </w:rPr>
            </w:pPr>
          </w:p>
        </w:tc>
      </w:tr>
      <w:tr w:rsidR="0081170C" w14:paraId="2E461371" w14:textId="77777777">
        <w:trPr>
          <w:cnfStyle w:val="000000100000" w:firstRow="0" w:lastRow="0" w:firstColumn="0" w:lastColumn="0" w:oddVBand="0" w:evenVBand="0" w:oddHBand="1" w:evenHBand="0" w:firstRowFirstColumn="0" w:firstRowLastColumn="0" w:lastRowFirstColumn="0" w:lastRowLastColumn="0"/>
        </w:trPr>
        <w:tc>
          <w:tcPr>
            <w:tcW w:w="4698" w:type="dxa"/>
          </w:tcPr>
          <w:p w14:paraId="2E46136D" w14:textId="77777777" w:rsidR="0081170C" w:rsidRDefault="0081170C">
            <w:pPr>
              <w:rPr>
                <w:rFonts w:ascii="Times New Roman" w:eastAsia="Times New Roman" w:hAnsi="Times New Roman" w:cs="Times New Roman"/>
                <w:b/>
                <w:sz w:val="24"/>
                <w:szCs w:val="24"/>
              </w:rPr>
            </w:pPr>
          </w:p>
        </w:tc>
        <w:tc>
          <w:tcPr>
            <w:tcW w:w="1866" w:type="dxa"/>
          </w:tcPr>
          <w:p w14:paraId="2E46136E" w14:textId="77777777" w:rsidR="0081170C" w:rsidRDefault="0081170C">
            <w:pPr>
              <w:rPr>
                <w:rFonts w:ascii="Times New Roman" w:eastAsia="Times New Roman" w:hAnsi="Times New Roman" w:cs="Times New Roman"/>
                <w:b/>
                <w:sz w:val="24"/>
                <w:szCs w:val="24"/>
              </w:rPr>
            </w:pPr>
          </w:p>
        </w:tc>
        <w:tc>
          <w:tcPr>
            <w:tcW w:w="1866" w:type="dxa"/>
          </w:tcPr>
          <w:p w14:paraId="2E46136F" w14:textId="77777777" w:rsidR="0081170C" w:rsidRDefault="0081170C">
            <w:pPr>
              <w:rPr>
                <w:rFonts w:ascii="Times New Roman" w:eastAsia="Times New Roman" w:hAnsi="Times New Roman" w:cs="Times New Roman"/>
                <w:b/>
                <w:sz w:val="24"/>
                <w:szCs w:val="24"/>
              </w:rPr>
            </w:pPr>
          </w:p>
        </w:tc>
        <w:tc>
          <w:tcPr>
            <w:tcW w:w="1866" w:type="dxa"/>
          </w:tcPr>
          <w:p w14:paraId="2E461370" w14:textId="77777777" w:rsidR="0081170C" w:rsidRDefault="0081170C">
            <w:pPr>
              <w:rPr>
                <w:rFonts w:ascii="Times New Roman" w:eastAsia="Times New Roman" w:hAnsi="Times New Roman" w:cs="Times New Roman"/>
                <w:b/>
                <w:sz w:val="24"/>
                <w:szCs w:val="24"/>
              </w:rPr>
            </w:pPr>
          </w:p>
        </w:tc>
      </w:tr>
    </w:tbl>
    <w:p w14:paraId="2E461372" w14:textId="77777777" w:rsidR="0081170C" w:rsidRDefault="0081170C">
      <w:pPr>
        <w:spacing w:before="0" w:after="0"/>
        <w:rPr>
          <w:rFonts w:ascii="Times New Roman" w:eastAsia="Times New Roman" w:hAnsi="Times New Roman" w:cs="Times New Roman"/>
          <w:sz w:val="24"/>
          <w:szCs w:val="24"/>
        </w:rPr>
      </w:pPr>
    </w:p>
    <w:p w14:paraId="2E461373" w14:textId="387BA35D" w:rsidR="0081170C" w:rsidRDefault="00B6356D">
      <w:pPr>
        <w:pBdr>
          <w:top w:val="nil"/>
          <w:left w:val="nil"/>
          <w:bottom w:val="nil"/>
          <w:right w:val="nil"/>
          <w:between w:val="nil"/>
        </w:pBdr>
        <w:shd w:val="clear" w:color="auto" w:fill="FFFFFF"/>
        <w:spacing w:before="180" w:after="1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Greetings Everyone</w:t>
      </w:r>
      <w:r w:rsidR="00EE739E">
        <w:rPr>
          <w:rFonts w:ascii="Times New Roman" w:eastAsia="Times New Roman" w:hAnsi="Times New Roman" w:cs="Times New Roman"/>
          <w:color w:val="000000"/>
          <w:sz w:val="24"/>
          <w:szCs w:val="24"/>
        </w:rPr>
        <w:t>!</w:t>
      </w:r>
    </w:p>
    <w:p w14:paraId="2E461374" w14:textId="77777777" w:rsidR="0081170C" w:rsidRDefault="00EE739E">
      <w:pPr>
        <w:pBdr>
          <w:top w:val="nil"/>
          <w:left w:val="nil"/>
          <w:bottom w:val="nil"/>
          <w:right w:val="nil"/>
          <w:between w:val="nil"/>
        </w:pBdr>
        <w:shd w:val="clear" w:color="auto" w:fill="FFFFFF"/>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need to contact me, you can text, call or send an email from 8 am to 4 pm (Mon-Friday), and I will try to get back to you as soon as I can. Please, leave a text message should you need a sooner response. If you contact me after 4 pm, expect a response within the next business day. </w:t>
      </w:r>
    </w:p>
    <w:p w14:paraId="2E461375" w14:textId="17B78FD4" w:rsidR="0081170C" w:rsidRPr="00B47EB6" w:rsidRDefault="00EE739E">
      <w:pPr>
        <w:pBdr>
          <w:top w:val="nil"/>
          <w:left w:val="nil"/>
          <w:bottom w:val="nil"/>
          <w:right w:val="nil"/>
          <w:between w:val="nil"/>
        </w:pBdr>
        <w:shd w:val="clear" w:color="auto" w:fill="FFFFFF"/>
        <w:spacing w:before="180" w:after="180" w:line="240" w:lineRule="auto"/>
        <w:jc w:val="center"/>
        <w:rPr>
          <w:rFonts w:ascii="Times New Roman" w:eastAsia="Times New Roman" w:hAnsi="Times New Roman" w:cs="Times New Roman"/>
          <w:color w:val="000000"/>
          <w:sz w:val="24"/>
          <w:szCs w:val="24"/>
          <w:lang w:val="es-US"/>
        </w:rPr>
      </w:pPr>
      <w:r w:rsidRPr="00B47EB6">
        <w:rPr>
          <w:rFonts w:ascii="Roboto" w:eastAsia="Roboto" w:hAnsi="Roboto" w:cs="Roboto"/>
          <w:color w:val="222222"/>
          <w:sz w:val="24"/>
          <w:szCs w:val="24"/>
          <w:highlight w:val="white"/>
          <w:lang w:val="es-US"/>
        </w:rPr>
        <w:t>¡</w:t>
      </w:r>
      <w:proofErr w:type="spellStart"/>
      <w:r w:rsidR="00DF53F8">
        <w:rPr>
          <w:rFonts w:ascii="Times New Roman" w:eastAsia="Times New Roman" w:hAnsi="Times New Roman" w:cs="Times New Roman"/>
          <w:color w:val="000000"/>
          <w:sz w:val="24"/>
          <w:szCs w:val="24"/>
          <w:lang w:val="es-US"/>
        </w:rPr>
        <w:t>Que</w:t>
      </w:r>
      <w:proofErr w:type="spellEnd"/>
      <w:r w:rsidR="00DF53F8">
        <w:rPr>
          <w:rFonts w:ascii="Times New Roman" w:eastAsia="Times New Roman" w:hAnsi="Times New Roman" w:cs="Times New Roman"/>
          <w:color w:val="000000"/>
          <w:sz w:val="24"/>
          <w:szCs w:val="24"/>
          <w:lang w:val="es-US"/>
        </w:rPr>
        <w:t xml:space="preserve"> Onda Chicos</w:t>
      </w:r>
      <w:r w:rsidRPr="00B47EB6">
        <w:rPr>
          <w:rFonts w:ascii="Times New Roman" w:eastAsia="Times New Roman" w:hAnsi="Times New Roman" w:cs="Times New Roman"/>
          <w:color w:val="000000"/>
          <w:sz w:val="24"/>
          <w:szCs w:val="24"/>
          <w:lang w:val="es-US"/>
        </w:rPr>
        <w:t xml:space="preserve">! </w:t>
      </w:r>
    </w:p>
    <w:p w14:paraId="2E461376" w14:textId="78156FC2" w:rsidR="0081170C" w:rsidRPr="00B47EB6" w:rsidRDefault="00EE739E">
      <w:pPr>
        <w:pBdr>
          <w:top w:val="nil"/>
          <w:left w:val="nil"/>
          <w:bottom w:val="nil"/>
          <w:right w:val="nil"/>
          <w:between w:val="nil"/>
        </w:pBdr>
        <w:shd w:val="clear" w:color="auto" w:fill="FFFFFF"/>
        <w:spacing w:before="180" w:after="180" w:line="240" w:lineRule="auto"/>
        <w:rPr>
          <w:rFonts w:ascii="Times New Roman" w:eastAsia="Times New Roman" w:hAnsi="Times New Roman" w:cs="Times New Roman"/>
          <w:color w:val="000000"/>
          <w:sz w:val="24"/>
          <w:szCs w:val="24"/>
          <w:lang w:val="es-US"/>
        </w:rPr>
      </w:pPr>
      <w:r w:rsidRPr="00B47EB6">
        <w:rPr>
          <w:rFonts w:ascii="Times New Roman" w:eastAsia="Times New Roman" w:hAnsi="Times New Roman" w:cs="Times New Roman"/>
          <w:color w:val="000000"/>
          <w:sz w:val="24"/>
          <w:szCs w:val="24"/>
          <w:lang w:val="es-US"/>
        </w:rPr>
        <w:t xml:space="preserve">Si necesitas contactarme puedes enviar un mensaje de texto, llamar o enviar un correo electrónico. Estoy disponible de 8 am a 4 pm de lunes a viernes y trataré de comunicarme lo antes posible. Deja un mensaje de texto si requieres atención inmediata. Si me contacta después de las 4 pm, espera respuesta al siguiente día hábil.  </w:t>
      </w:r>
    </w:p>
    <w:p w14:paraId="2E461377" w14:textId="77777777" w:rsidR="0081170C" w:rsidRPr="00B47EB6" w:rsidRDefault="0081170C">
      <w:pPr>
        <w:pBdr>
          <w:top w:val="nil"/>
          <w:left w:val="nil"/>
          <w:bottom w:val="nil"/>
          <w:right w:val="nil"/>
          <w:between w:val="nil"/>
        </w:pBdr>
        <w:shd w:val="clear" w:color="auto" w:fill="FFFFFF"/>
        <w:spacing w:before="180" w:after="180" w:line="240" w:lineRule="auto"/>
        <w:jc w:val="center"/>
        <w:rPr>
          <w:rFonts w:ascii="Times New Roman" w:eastAsia="Times New Roman" w:hAnsi="Times New Roman" w:cs="Times New Roman"/>
          <w:color w:val="000000"/>
          <w:sz w:val="24"/>
          <w:szCs w:val="24"/>
          <w:lang w:val="es-US"/>
        </w:rPr>
      </w:pPr>
    </w:p>
    <w:p w14:paraId="2E461379" w14:textId="37EB174A" w:rsidR="0081170C" w:rsidRDefault="00EE739E">
      <w:pPr>
        <w:pBdr>
          <w:top w:val="nil"/>
          <w:left w:val="nil"/>
          <w:bottom w:val="nil"/>
          <w:right w:val="nil"/>
          <w:between w:val="nil"/>
        </w:pBdr>
        <w:shd w:val="clear" w:color="auto" w:fill="FFFFFF"/>
        <w:spacing w:before="180" w:after="1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r w:rsidR="00D10FE0">
        <w:rPr>
          <w:rFonts w:ascii="Times New Roman" w:eastAsia="Times New Roman" w:hAnsi="Times New Roman" w:cs="Times New Roman"/>
          <w:color w:val="000000"/>
          <w:sz w:val="24"/>
          <w:szCs w:val="24"/>
        </w:rPr>
        <w:t xml:space="preserve"> marshp@gcsnc.com</w:t>
      </w:r>
    </w:p>
    <w:p w14:paraId="2E46137A" w14:textId="77777777" w:rsidR="0081170C" w:rsidRDefault="00EE739E">
      <w:pPr>
        <w:pBdr>
          <w:top w:val="nil"/>
          <w:left w:val="nil"/>
          <w:bottom w:val="nil"/>
          <w:right w:val="nil"/>
          <w:between w:val="nil"/>
        </w:pBdr>
        <w:shd w:val="clear" w:color="auto" w:fill="FFFFFF"/>
        <w:spacing w:before="180" w:after="1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message me on Microsoft teams as well.</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7C" w14:textId="77777777">
        <w:tc>
          <w:tcPr>
            <w:tcW w:w="10296" w:type="dxa"/>
            <w:tcBorders>
              <w:top w:val="single" w:sz="12" w:space="0" w:color="000000"/>
              <w:left w:val="nil"/>
              <w:bottom w:val="single" w:sz="12" w:space="0" w:color="000000"/>
              <w:right w:val="nil"/>
            </w:tcBorders>
            <w:shd w:val="clear" w:color="auto" w:fill="C3BD96"/>
          </w:tcPr>
          <w:p w14:paraId="2E46137B" w14:textId="77777777" w:rsidR="0081170C" w:rsidRDefault="00EE739E">
            <w:pPr>
              <w:jc w:val="center"/>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sz w:val="32"/>
                <w:szCs w:val="32"/>
              </w:rPr>
              <w:t>Introduction</w:t>
            </w:r>
          </w:p>
        </w:tc>
      </w:tr>
    </w:tbl>
    <w:p w14:paraId="05313F33" w14:textId="33AF0177" w:rsidR="003506A4" w:rsidRDefault="00EE739E">
      <w:pPr>
        <w:rPr>
          <w:rFonts w:ascii="Times New Roman" w:eastAsia="Times New Roman" w:hAnsi="Times New Roman" w:cs="Times New Roman"/>
          <w:color w:val="000000"/>
          <w:sz w:val="24"/>
          <w:szCs w:val="24"/>
        </w:rPr>
      </w:pPr>
      <w:r w:rsidRPr="00652D58">
        <w:rPr>
          <w:rFonts w:ascii="Times New Roman" w:eastAsia="Times New Roman" w:hAnsi="Times New Roman" w:cs="Times New Roman"/>
          <w:color w:val="000000"/>
          <w:sz w:val="40"/>
          <w:szCs w:val="40"/>
        </w:rPr>
        <w:t>Welcome</w:t>
      </w:r>
      <w:r>
        <w:rPr>
          <w:rFonts w:ascii="Times New Roman" w:eastAsia="Times New Roman" w:hAnsi="Times New Roman" w:cs="Times New Roman"/>
          <w:color w:val="000000"/>
          <w:sz w:val="24"/>
          <w:szCs w:val="24"/>
        </w:rPr>
        <w:t xml:space="preserve"> to an exciting new school year at Otis L. Hairston Middle School. My name is</w:t>
      </w:r>
      <w:r w:rsidR="00D22188">
        <w:rPr>
          <w:rFonts w:ascii="Times New Roman" w:eastAsia="Times New Roman" w:hAnsi="Times New Roman" w:cs="Times New Roman"/>
          <w:color w:val="000000"/>
          <w:sz w:val="24"/>
          <w:szCs w:val="24"/>
        </w:rPr>
        <w:t xml:space="preserve"> Mr. Marsh. I am your Spanish teacher for this school year. Many may know or know of me, and plenty of you all are new to me and new to Hairston. </w:t>
      </w:r>
    </w:p>
    <w:p w14:paraId="404CD03C" w14:textId="77777777" w:rsidR="009924F5" w:rsidRDefault="003506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our new students, WELCOME TO HAIRSTON. </w:t>
      </w:r>
      <w:r w:rsidR="009924F5">
        <w:rPr>
          <w:rFonts w:ascii="Times New Roman" w:eastAsia="Times New Roman" w:hAnsi="Times New Roman" w:cs="Times New Roman"/>
          <w:color w:val="000000"/>
          <w:sz w:val="24"/>
          <w:szCs w:val="24"/>
        </w:rPr>
        <w:t>HOME OF THE JAGUARS!</w:t>
      </w:r>
    </w:p>
    <w:p w14:paraId="2E46137D" w14:textId="4DF7D66A" w:rsidR="0081170C" w:rsidRDefault="009924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graduated from the University of North Carolina at Pembroke in December 2012. I have a </w:t>
      </w:r>
      <w:r w:rsidR="0099497A">
        <w:rPr>
          <w:rFonts w:ascii="Times New Roman" w:eastAsia="Times New Roman" w:hAnsi="Times New Roman" w:cs="Times New Roman"/>
          <w:color w:val="000000"/>
          <w:sz w:val="24"/>
          <w:szCs w:val="24"/>
        </w:rPr>
        <w:t>bachelor’s</w:t>
      </w:r>
      <w:r>
        <w:rPr>
          <w:rFonts w:ascii="Times New Roman" w:eastAsia="Times New Roman" w:hAnsi="Times New Roman" w:cs="Times New Roman"/>
          <w:color w:val="000000"/>
          <w:sz w:val="24"/>
          <w:szCs w:val="24"/>
        </w:rPr>
        <w:t xml:space="preserve"> degree in Spanish and a minor in Recreation.</w:t>
      </w:r>
      <w:r w:rsidR="006969D1">
        <w:rPr>
          <w:rFonts w:ascii="Times New Roman" w:eastAsia="Times New Roman" w:hAnsi="Times New Roman" w:cs="Times New Roman"/>
          <w:color w:val="000000"/>
          <w:sz w:val="24"/>
          <w:szCs w:val="24"/>
        </w:rPr>
        <w:t xml:space="preserve"> This December will make 6 </w:t>
      </w:r>
      <w:r w:rsidR="00CA767A">
        <w:rPr>
          <w:rFonts w:ascii="Times New Roman" w:eastAsia="Times New Roman" w:hAnsi="Times New Roman" w:cs="Times New Roman"/>
          <w:color w:val="000000"/>
          <w:sz w:val="24"/>
          <w:szCs w:val="24"/>
        </w:rPr>
        <w:t>years that I have been in education. One of the best parts about t</w:t>
      </w:r>
      <w:r w:rsidR="000C1FE3">
        <w:rPr>
          <w:rFonts w:ascii="Times New Roman" w:eastAsia="Times New Roman" w:hAnsi="Times New Roman" w:cs="Times New Roman"/>
          <w:color w:val="000000"/>
          <w:sz w:val="24"/>
          <w:szCs w:val="24"/>
        </w:rPr>
        <w:t>eaching is</w:t>
      </w:r>
      <w:r w:rsidR="00EE739E">
        <w:rPr>
          <w:rFonts w:ascii="Times New Roman" w:eastAsia="Times New Roman" w:hAnsi="Times New Roman" w:cs="Times New Roman"/>
          <w:color w:val="000000"/>
          <w:sz w:val="24"/>
          <w:szCs w:val="24"/>
        </w:rPr>
        <w:t xml:space="preserve"> watching my students grow</w:t>
      </w:r>
      <w:r w:rsidR="000C1FE3">
        <w:rPr>
          <w:rFonts w:ascii="Times New Roman" w:eastAsia="Times New Roman" w:hAnsi="Times New Roman" w:cs="Times New Roman"/>
          <w:color w:val="000000"/>
          <w:sz w:val="24"/>
          <w:szCs w:val="24"/>
        </w:rPr>
        <w:t xml:space="preserve"> and watching the lightbulb </w:t>
      </w:r>
      <w:r w:rsidR="0099497A">
        <w:rPr>
          <w:rFonts w:ascii="Times New Roman" w:eastAsia="Times New Roman" w:hAnsi="Times New Roman" w:cs="Times New Roman"/>
          <w:color w:val="000000"/>
          <w:sz w:val="24"/>
          <w:szCs w:val="24"/>
        </w:rPr>
        <w:t>turns</w:t>
      </w:r>
      <w:r w:rsidR="000C1FE3">
        <w:rPr>
          <w:rFonts w:ascii="Times New Roman" w:eastAsia="Times New Roman" w:hAnsi="Times New Roman" w:cs="Times New Roman"/>
          <w:color w:val="000000"/>
          <w:sz w:val="24"/>
          <w:szCs w:val="24"/>
        </w:rPr>
        <w:t xml:space="preserve"> on when they understand</w:t>
      </w:r>
      <w:r w:rsidR="00EE739E">
        <w:rPr>
          <w:rFonts w:ascii="Times New Roman" w:eastAsia="Times New Roman" w:hAnsi="Times New Roman" w:cs="Times New Roman"/>
          <w:color w:val="000000"/>
          <w:sz w:val="24"/>
          <w:szCs w:val="24"/>
        </w:rPr>
        <w:t xml:space="preserve"> </w:t>
      </w:r>
      <w:r w:rsidR="0099497A">
        <w:rPr>
          <w:rFonts w:ascii="Times New Roman" w:eastAsia="Times New Roman" w:hAnsi="Times New Roman" w:cs="Times New Roman"/>
          <w:color w:val="000000"/>
          <w:sz w:val="24"/>
          <w:szCs w:val="24"/>
        </w:rPr>
        <w:t xml:space="preserve">the information. </w:t>
      </w:r>
      <w:proofErr w:type="spellStart"/>
      <w:r w:rsidR="0099497A">
        <w:rPr>
          <w:rFonts w:ascii="Times New Roman" w:eastAsia="Times New Roman" w:hAnsi="Times New Roman" w:cs="Times New Roman"/>
          <w:color w:val="000000"/>
          <w:sz w:val="24"/>
          <w:szCs w:val="24"/>
        </w:rPr>
        <w:t>Let’s</w:t>
      </w:r>
      <w:proofErr w:type="spellEnd"/>
      <w:r w:rsidR="0099497A">
        <w:rPr>
          <w:rFonts w:ascii="Times New Roman" w:eastAsia="Times New Roman" w:hAnsi="Times New Roman" w:cs="Times New Roman"/>
          <w:color w:val="000000"/>
          <w:sz w:val="24"/>
          <w:szCs w:val="24"/>
        </w:rPr>
        <w:t xml:space="preserve"> us know that we have done our job</w:t>
      </w:r>
      <w:r w:rsidR="00EE739E">
        <w:rPr>
          <w:rFonts w:ascii="Times New Roman" w:eastAsia="Times New Roman" w:hAnsi="Times New Roman" w:cs="Times New Roman"/>
          <w:color w:val="000000"/>
          <w:sz w:val="24"/>
          <w:szCs w:val="24"/>
        </w:rPr>
        <w:t xml:space="preserve"> </w:t>
      </w:r>
    </w:p>
    <w:p w14:paraId="2E46137E" w14:textId="2E0426BB" w:rsidR="0081170C" w:rsidRDefault="00EE73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Spanish class is designed to communicate! So, I do not expect anybody to </w:t>
      </w:r>
      <w:r w:rsidR="0099497A">
        <w:rPr>
          <w:rFonts w:ascii="Times New Roman" w:eastAsia="Times New Roman" w:hAnsi="Times New Roman" w:cs="Times New Roman"/>
          <w:color w:val="000000"/>
          <w:sz w:val="24"/>
          <w:szCs w:val="24"/>
        </w:rPr>
        <w:t>read</w:t>
      </w:r>
      <w:r w:rsidR="00A8302E">
        <w:rPr>
          <w:rFonts w:ascii="Times New Roman" w:eastAsia="Times New Roman" w:hAnsi="Times New Roman" w:cs="Times New Roman"/>
          <w:color w:val="000000"/>
          <w:sz w:val="24"/>
          <w:szCs w:val="24"/>
        </w:rPr>
        <w:t>, speak or sound</w:t>
      </w:r>
      <w:r>
        <w:rPr>
          <w:rFonts w:ascii="Times New Roman" w:eastAsia="Times New Roman" w:hAnsi="Times New Roman" w:cs="Times New Roman"/>
          <w:color w:val="000000"/>
          <w:sz w:val="24"/>
          <w:szCs w:val="24"/>
        </w:rPr>
        <w:t xml:space="preserve"> perfect</w:t>
      </w:r>
      <w:r w:rsidR="00A8302E">
        <w:rPr>
          <w:rFonts w:ascii="Times New Roman" w:eastAsia="Times New Roman" w:hAnsi="Times New Roman" w:cs="Times New Roman"/>
          <w:color w:val="000000"/>
          <w:sz w:val="24"/>
          <w:szCs w:val="24"/>
        </w:rPr>
        <w:t xml:space="preserve">. It will be the first time in Spanish for a lot of you all. What I do </w:t>
      </w:r>
      <w:r>
        <w:rPr>
          <w:rFonts w:ascii="Times New Roman" w:eastAsia="Times New Roman" w:hAnsi="Times New Roman" w:cs="Times New Roman"/>
          <w:color w:val="000000"/>
          <w:sz w:val="24"/>
          <w:szCs w:val="24"/>
        </w:rPr>
        <w:t>expect</w:t>
      </w:r>
      <w:r w:rsidR="00652D58">
        <w:rPr>
          <w:rFonts w:ascii="Times New Roman" w:eastAsia="Times New Roman" w:hAnsi="Times New Roman" w:cs="Times New Roman"/>
          <w:color w:val="000000"/>
          <w:sz w:val="24"/>
          <w:szCs w:val="24"/>
        </w:rPr>
        <w:t xml:space="preserve">, is that </w:t>
      </w:r>
      <w:r>
        <w:rPr>
          <w:rFonts w:ascii="Times New Roman" w:eastAsia="Times New Roman" w:hAnsi="Times New Roman" w:cs="Times New Roman"/>
          <w:color w:val="000000"/>
          <w:sz w:val="24"/>
          <w:szCs w:val="24"/>
        </w:rPr>
        <w:lastRenderedPageBreak/>
        <w:t>everybody</w:t>
      </w:r>
      <w:proofErr w:type="gramStart"/>
      <w:r w:rsidR="00652D58">
        <w:rPr>
          <w:rFonts w:ascii="Times New Roman" w:eastAsia="Times New Roman" w:hAnsi="Times New Roman" w:cs="Times New Roman"/>
          <w:color w:val="000000"/>
          <w:sz w:val="24"/>
          <w:szCs w:val="24"/>
        </w:rPr>
        <w:t>…..</w:t>
      </w:r>
      <w:proofErr w:type="gramEnd"/>
      <w:r w:rsidR="006D18C5">
        <w:rPr>
          <w:rFonts w:ascii="Times New Roman" w:eastAsia="Times New Roman" w:hAnsi="Times New Roman" w:cs="Times New Roman"/>
          <w:color w:val="000000"/>
          <w:sz w:val="40"/>
          <w:szCs w:val="40"/>
        </w:rPr>
        <w:t xml:space="preserve">EVERYONE </w:t>
      </w:r>
      <w:r>
        <w:rPr>
          <w:rFonts w:ascii="Times New Roman" w:eastAsia="Times New Roman" w:hAnsi="Times New Roman" w:cs="Times New Roman"/>
          <w:color w:val="000000"/>
          <w:sz w:val="24"/>
          <w:szCs w:val="24"/>
        </w:rPr>
        <w:t xml:space="preserve">to try and start talking! You </w:t>
      </w:r>
      <w:bookmarkStart w:id="1" w:name="_GoBack"/>
      <w:bookmarkEnd w:id="1"/>
      <w:r>
        <w:rPr>
          <w:rFonts w:ascii="Times New Roman" w:eastAsia="Times New Roman" w:hAnsi="Times New Roman" w:cs="Times New Roman"/>
          <w:color w:val="000000"/>
          <w:sz w:val="24"/>
          <w:szCs w:val="24"/>
        </w:rPr>
        <w:t>will make mistakes</w:t>
      </w:r>
      <w:r w:rsidR="006D18C5">
        <w:rPr>
          <w:rFonts w:ascii="Times New Roman" w:eastAsia="Times New Roman" w:hAnsi="Times New Roman" w:cs="Times New Roman"/>
          <w:color w:val="000000"/>
          <w:sz w:val="24"/>
          <w:szCs w:val="24"/>
        </w:rPr>
        <w:t xml:space="preserve">. I make them </w:t>
      </w:r>
      <w:r w:rsidR="003E0B2E">
        <w:rPr>
          <w:rFonts w:ascii="Times New Roman" w:eastAsia="Times New Roman" w:hAnsi="Times New Roman" w:cs="Times New Roman"/>
          <w:color w:val="000000"/>
          <w:sz w:val="24"/>
          <w:szCs w:val="24"/>
        </w:rPr>
        <w:t>daily</w:t>
      </w:r>
      <w:r w:rsidR="006D18C5">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he longer you practice, the more improvement you will see. The Spanish-speaking countr</w:t>
      </w:r>
      <w:r w:rsidR="006D18C5">
        <w:rPr>
          <w:rFonts w:ascii="Times New Roman" w:eastAsia="Times New Roman" w:hAnsi="Times New Roman" w:cs="Times New Roman"/>
          <w:color w:val="000000"/>
          <w:sz w:val="24"/>
          <w:szCs w:val="24"/>
        </w:rPr>
        <w:t>ies</w:t>
      </w:r>
      <w:r>
        <w:rPr>
          <w:rFonts w:ascii="Times New Roman" w:eastAsia="Times New Roman" w:hAnsi="Times New Roman" w:cs="Times New Roman"/>
          <w:color w:val="000000"/>
          <w:sz w:val="24"/>
          <w:szCs w:val="24"/>
        </w:rPr>
        <w:t xml:space="preserve"> </w:t>
      </w:r>
      <w:r w:rsidR="006D18C5">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rich in music, traditions, art, history, etc. Learning about </w:t>
      </w:r>
      <w:r w:rsidR="006D18C5">
        <w:rPr>
          <w:rFonts w:ascii="Times New Roman" w:eastAsia="Times New Roman" w:hAnsi="Times New Roman" w:cs="Times New Roman"/>
          <w:color w:val="000000"/>
          <w:sz w:val="24"/>
          <w:szCs w:val="24"/>
        </w:rPr>
        <w:t xml:space="preserve">their </w:t>
      </w:r>
      <w:r>
        <w:rPr>
          <w:rFonts w:ascii="Times New Roman" w:eastAsia="Times New Roman" w:hAnsi="Times New Roman" w:cs="Times New Roman"/>
          <w:color w:val="000000"/>
          <w:sz w:val="24"/>
          <w:szCs w:val="24"/>
        </w:rPr>
        <w:t>culture</w:t>
      </w:r>
      <w:r w:rsidR="006D18C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will help you get a better understanding of the world.</w:t>
      </w:r>
    </w:p>
    <w:p w14:paraId="2E46137F" w14:textId="77777777" w:rsidR="0081170C" w:rsidRDefault="00EE73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year you can expect to engage with your teacher and the class through a variety of online platforms.  Instructions will be posted in Canvas so make sure you read the expectations of each assignment carefully. Because we are a community of learners, please also expect to work periodically in group situations and to present information to your peers in groups or individually.  </w:t>
      </w:r>
    </w:p>
    <w:p w14:paraId="2E461380" w14:textId="47835968" w:rsidR="0081170C" w:rsidRDefault="00EE739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gain access to my Canvas page, go to </w:t>
      </w:r>
      <w:hyperlink r:id="rId8" w:anchor="/authn" w:history="1">
        <w:r w:rsidR="00D22188" w:rsidRPr="00480672">
          <w:rPr>
            <w:rStyle w:val="Hyperlink"/>
            <w:rFonts w:ascii="Times New Roman" w:eastAsia="Times New Roman" w:hAnsi="Times New Roman" w:cs="Times New Roman"/>
            <w:sz w:val="24"/>
            <w:szCs w:val="24"/>
          </w:rPr>
          <w:t>https://idp.ncedcloud.org/idp/AuthnEngine#/authn</w:t>
        </w:r>
      </w:hyperlink>
      <w:r>
        <w:rPr>
          <w:rFonts w:ascii="Times New Roman" w:eastAsia="Times New Roman" w:hAnsi="Times New Roman" w:cs="Times New Roman"/>
          <w:sz w:val="24"/>
          <w:szCs w:val="24"/>
        </w:rPr>
        <w:t xml:space="preserve">  , and sign in with the corresponding user name and password. </w:t>
      </w:r>
    </w:p>
    <w:p w14:paraId="2E461381" w14:textId="77777777" w:rsidR="0081170C" w:rsidRDefault="0081170C"/>
    <w:p w14:paraId="2E461382" w14:textId="77777777" w:rsidR="0081170C" w:rsidRDefault="0081170C"/>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84" w14:textId="77777777">
        <w:tc>
          <w:tcPr>
            <w:tcW w:w="10296" w:type="dxa"/>
            <w:tcBorders>
              <w:top w:val="single" w:sz="12" w:space="0" w:color="000000"/>
              <w:left w:val="nil"/>
              <w:bottom w:val="single" w:sz="12" w:space="0" w:color="000000"/>
              <w:right w:val="nil"/>
            </w:tcBorders>
            <w:shd w:val="clear" w:color="auto" w:fill="C3BD96"/>
          </w:tcPr>
          <w:p w14:paraId="2E461383" w14:textId="77777777" w:rsidR="0081170C" w:rsidRDefault="00EE739E">
            <w:pPr>
              <w:jc w:val="center"/>
              <w:rPr>
                <w:rFonts w:ascii="Times New Roman" w:eastAsia="Times New Roman" w:hAnsi="Times New Roman" w:cs="Times New Roman"/>
                <w:b/>
              </w:rPr>
            </w:pPr>
            <w:r>
              <w:rPr>
                <w:rFonts w:ascii="Times New Roman" w:eastAsia="Times New Roman" w:hAnsi="Times New Roman" w:cs="Times New Roman"/>
                <w:b/>
                <w:color w:val="000000"/>
                <w:sz w:val="32"/>
                <w:szCs w:val="32"/>
              </w:rPr>
              <w:t>Standards and Units of Study</w:t>
            </w:r>
          </w:p>
        </w:tc>
      </w:tr>
    </w:tbl>
    <w:p w14:paraId="2E461385" w14:textId="77777777" w:rsidR="0081170C" w:rsidRDefault="00EE739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Spanish Grade 6 will focus on using Spanish to engage in interpersonal communication, present information to an audience, and compare the students’ culture to the target culture, as outlined </w:t>
      </w:r>
      <w:r>
        <w:rPr>
          <w:rFonts w:ascii="Times New Roman" w:eastAsia="Times New Roman" w:hAnsi="Times New Roman" w:cs="Times New Roman"/>
          <w:color w:val="212121"/>
          <w:sz w:val="24"/>
          <w:szCs w:val="24"/>
        </w:rPr>
        <w:t xml:space="preserve">in the </w:t>
      </w:r>
      <w:hyperlink r:id="rId9">
        <w:r>
          <w:rPr>
            <w:rFonts w:ascii="Times New Roman" w:eastAsia="Times New Roman" w:hAnsi="Times New Roman" w:cs="Times New Roman"/>
            <w:color w:val="00254A"/>
            <w:sz w:val="24"/>
            <w:szCs w:val="24"/>
            <w:u w:val="single"/>
          </w:rPr>
          <w:t>North Carolina World Language Standard Course of Study</w:t>
        </w:r>
      </w:hyperlink>
      <w:r>
        <w:rPr>
          <w:rFonts w:ascii="Times New Roman" w:eastAsia="Times New Roman" w:hAnsi="Times New Roman" w:cs="Times New Roman"/>
          <w:color w:val="212121"/>
          <w:sz w:val="24"/>
          <w:szCs w:val="24"/>
        </w:rPr>
        <w:t>.</w:t>
      </w:r>
      <w:r>
        <w:rPr>
          <w:rFonts w:ascii="Times New Roman" w:eastAsia="Times New Roman" w:hAnsi="Times New Roman" w:cs="Times New Roman"/>
          <w:color w:val="000000"/>
          <w:sz w:val="24"/>
          <w:szCs w:val="24"/>
        </w:rPr>
        <w:t xml:space="preserve"> (To view North Carolina Middle School standards, </w:t>
      </w:r>
      <w:hyperlink r:id="rId10">
        <w:r>
          <w:rPr>
            <w:rFonts w:ascii="Times New Roman" w:eastAsia="Times New Roman" w:hAnsi="Times New Roman" w:cs="Times New Roman"/>
            <w:color w:val="0000FF"/>
            <w:sz w:val="24"/>
            <w:szCs w:val="24"/>
            <w:u w:val="single"/>
          </w:rPr>
          <w:t>click here</w:t>
        </w:r>
      </w:hyperlink>
      <w:r>
        <w:rPr>
          <w:rFonts w:ascii="Times New Roman" w:eastAsia="Times New Roman" w:hAnsi="Times New Roman" w:cs="Times New Roman"/>
          <w:color w:val="000000"/>
          <w:sz w:val="24"/>
          <w:szCs w:val="24"/>
        </w:rPr>
        <w:t xml:space="preserve">) </w:t>
      </w:r>
    </w:p>
    <w:p w14:paraId="2E461386" w14:textId="77777777" w:rsidR="0081170C" w:rsidRDefault="00EE73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Spanish Grade 7 and 8 will focus on using short sentences to exchange basic information, understand words and concepts presented in the language, and use memorized words and phrases in presentations of familiar topics, as outlined in the </w:t>
      </w:r>
      <w:hyperlink r:id="rId11">
        <w:r>
          <w:rPr>
            <w:rFonts w:ascii="Arial" w:eastAsia="Arial" w:hAnsi="Arial" w:cs="Arial"/>
            <w:color w:val="00254A"/>
            <w:u w:val="single"/>
          </w:rPr>
          <w:t>North Carolina World Language Standard Course of Study</w:t>
        </w:r>
      </w:hyperlink>
      <w:r>
        <w:rPr>
          <w:rFonts w:ascii="Arial" w:eastAsia="Arial" w:hAnsi="Arial" w:cs="Arial"/>
          <w:color w:val="212121"/>
        </w:rPr>
        <w:t>.</w:t>
      </w:r>
      <w:r>
        <w:rPr>
          <w:rFonts w:ascii="Times New Roman" w:eastAsia="Times New Roman" w:hAnsi="Times New Roman" w:cs="Times New Roman"/>
          <w:color w:val="000000"/>
          <w:sz w:val="24"/>
          <w:szCs w:val="24"/>
        </w:rPr>
        <w:t xml:space="preserve"> (To view North Carolina Middle School standards, </w:t>
      </w:r>
      <w:hyperlink r:id="rId12">
        <w:r>
          <w:rPr>
            <w:rFonts w:ascii="Times New Roman" w:eastAsia="Times New Roman" w:hAnsi="Times New Roman" w:cs="Times New Roman"/>
            <w:color w:val="0000FF"/>
            <w:sz w:val="24"/>
            <w:szCs w:val="24"/>
            <w:u w:val="single"/>
          </w:rPr>
          <w:t>click here</w:t>
        </w:r>
      </w:hyperlink>
      <w:r>
        <w:rPr>
          <w:rFonts w:ascii="Times New Roman" w:eastAsia="Times New Roman" w:hAnsi="Times New Roman" w:cs="Times New Roman"/>
          <w:color w:val="000000"/>
          <w:sz w:val="24"/>
          <w:szCs w:val="24"/>
        </w:rPr>
        <w:t>)</w:t>
      </w:r>
    </w:p>
    <w:p w14:paraId="2E461387" w14:textId="77777777" w:rsidR="0081170C" w:rsidRDefault="00EE73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will show relevance to student learning and understanding of Spanish when applied in the real world.</w:t>
      </w:r>
    </w:p>
    <w:p w14:paraId="2E461388" w14:textId="77777777" w:rsidR="0081170C" w:rsidRDefault="00EE739E">
      <w:pPr>
        <w:rPr>
          <w:rFonts w:ascii="Times New Roman" w:eastAsia="Times New Roman" w:hAnsi="Times New Roman" w:cs="Times New Roman"/>
          <w:b/>
        </w:rPr>
      </w:pPr>
      <w:r>
        <w:rPr>
          <w:rFonts w:ascii="Times New Roman" w:eastAsia="Times New Roman" w:hAnsi="Times New Roman" w:cs="Times New Roman"/>
          <w:b/>
        </w:rPr>
        <w:t>Units of focus (6</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81170C" w14:paraId="2E46138C" w14:textId="77777777">
        <w:tc>
          <w:tcPr>
            <w:tcW w:w="3356" w:type="dxa"/>
          </w:tcPr>
          <w:p w14:paraId="2E461389" w14:textId="77777777" w:rsidR="0081170C" w:rsidRDefault="00EE739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roofErr w:type="spellStart"/>
            <w:r>
              <w:rPr>
                <w:rFonts w:ascii="Times New Roman" w:eastAsia="Times New Roman" w:hAnsi="Times New Roman" w:cs="Times New Roman"/>
                <w:color w:val="000000"/>
              </w:rPr>
              <w:t>Saludos</w:t>
            </w:r>
            <w:proofErr w:type="spellEnd"/>
            <w:r>
              <w:rPr>
                <w:rFonts w:ascii="Times New Roman" w:eastAsia="Times New Roman" w:hAnsi="Times New Roman" w:cs="Times New Roman"/>
                <w:color w:val="000000"/>
              </w:rPr>
              <w:t xml:space="preserve"> </w:t>
            </w:r>
          </w:p>
        </w:tc>
        <w:tc>
          <w:tcPr>
            <w:tcW w:w="3357" w:type="dxa"/>
          </w:tcPr>
          <w:p w14:paraId="2E46138A"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Algunos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números</w:t>
            </w:r>
            <w:proofErr w:type="spellEnd"/>
            <w:r>
              <w:rPr>
                <w:rFonts w:ascii="Times New Roman" w:eastAsia="Times New Roman" w:hAnsi="Times New Roman" w:cs="Times New Roman"/>
                <w:color w:val="000000"/>
              </w:rPr>
              <w:t xml:space="preserve"> </w:t>
            </w:r>
          </w:p>
        </w:tc>
        <w:tc>
          <w:tcPr>
            <w:tcW w:w="3357" w:type="dxa"/>
          </w:tcPr>
          <w:p w14:paraId="2E46138B"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Los </w:t>
            </w:r>
            <w:proofErr w:type="spellStart"/>
            <w:r>
              <w:rPr>
                <w:rFonts w:ascii="Times New Roman" w:eastAsia="Times New Roman" w:hAnsi="Times New Roman" w:cs="Times New Roman"/>
                <w:color w:val="000000"/>
              </w:rPr>
              <w:t>colores</w:t>
            </w:r>
            <w:proofErr w:type="spellEnd"/>
          </w:p>
        </w:tc>
      </w:tr>
      <w:tr w:rsidR="0081170C" w14:paraId="2E461390" w14:textId="77777777">
        <w:tc>
          <w:tcPr>
            <w:tcW w:w="3356" w:type="dxa"/>
          </w:tcPr>
          <w:p w14:paraId="2E46138D" w14:textId="77777777"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 xml:space="preserve">4. Los días de la semana </w:t>
            </w:r>
          </w:p>
        </w:tc>
        <w:tc>
          <w:tcPr>
            <w:tcW w:w="3357" w:type="dxa"/>
          </w:tcPr>
          <w:p w14:paraId="2E46138E" w14:textId="77777777"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5. Los meses y las estaciones</w:t>
            </w:r>
          </w:p>
        </w:tc>
        <w:tc>
          <w:tcPr>
            <w:tcW w:w="3357" w:type="dxa"/>
          </w:tcPr>
          <w:p w14:paraId="2E46138F"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6. El </w:t>
            </w:r>
            <w:proofErr w:type="spellStart"/>
            <w:r>
              <w:rPr>
                <w:rFonts w:ascii="Times New Roman" w:eastAsia="Times New Roman" w:hAnsi="Times New Roman" w:cs="Times New Roman"/>
                <w:color w:val="000000"/>
              </w:rPr>
              <w:t>tiempo</w:t>
            </w:r>
            <w:proofErr w:type="spellEnd"/>
            <w:r>
              <w:rPr>
                <w:rFonts w:ascii="Times New Roman" w:eastAsia="Times New Roman" w:hAnsi="Times New Roman" w:cs="Times New Roman"/>
                <w:color w:val="000000"/>
              </w:rPr>
              <w:t xml:space="preserve"> </w:t>
            </w:r>
          </w:p>
        </w:tc>
      </w:tr>
      <w:tr w:rsidR="0081170C" w14:paraId="2E461394" w14:textId="77777777">
        <w:tc>
          <w:tcPr>
            <w:tcW w:w="3356" w:type="dxa"/>
          </w:tcPr>
          <w:p w14:paraId="2E461391"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5. La hora</w:t>
            </w:r>
          </w:p>
        </w:tc>
        <w:tc>
          <w:tcPr>
            <w:tcW w:w="3357" w:type="dxa"/>
          </w:tcPr>
          <w:p w14:paraId="2E461392"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roofErr w:type="spellStart"/>
            <w:r>
              <w:rPr>
                <w:rFonts w:ascii="Times New Roman" w:eastAsia="Times New Roman" w:hAnsi="Times New Roman" w:cs="Times New Roman"/>
                <w:color w:val="000000"/>
              </w:rPr>
              <w:t>Necesito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materiales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escolares</w:t>
            </w:r>
            <w:proofErr w:type="spellEnd"/>
          </w:p>
        </w:tc>
        <w:tc>
          <w:tcPr>
            <w:tcW w:w="3357" w:type="dxa"/>
          </w:tcPr>
          <w:p w14:paraId="2E461393"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9. La </w:t>
            </w:r>
            <w:proofErr w:type="spellStart"/>
            <w:r>
              <w:rPr>
                <w:rFonts w:ascii="Times New Roman" w:eastAsia="Times New Roman" w:hAnsi="Times New Roman" w:cs="Times New Roman"/>
                <w:color w:val="000000"/>
              </w:rPr>
              <w:t>ropa</w:t>
            </w:r>
            <w:proofErr w:type="spellEnd"/>
          </w:p>
        </w:tc>
      </w:tr>
      <w:tr w:rsidR="0081170C" w14:paraId="2E461398" w14:textId="77777777">
        <w:tc>
          <w:tcPr>
            <w:tcW w:w="3356" w:type="dxa"/>
          </w:tcPr>
          <w:p w14:paraId="2E461395"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10.</w:t>
            </w:r>
            <w:r>
              <w:rPr>
                <w:rFonts w:ascii="Roboto" w:eastAsia="Roboto" w:hAnsi="Roboto" w:cs="Roboto"/>
                <w:color w:val="4D5156"/>
                <w:sz w:val="21"/>
                <w:szCs w:val="21"/>
                <w:highlight w:val="white"/>
              </w:rPr>
              <w:t>¿</w:t>
            </w:r>
            <w:r>
              <w:rPr>
                <w:rFonts w:ascii="Times New Roman" w:eastAsia="Times New Roman" w:hAnsi="Times New Roman" w:cs="Times New Roman"/>
                <w:color w:val="000000"/>
              </w:rPr>
              <w:t xml:space="preserve">Quién soy </w:t>
            </w:r>
            <w:proofErr w:type="spellStart"/>
            <w:r>
              <w:rPr>
                <w:rFonts w:ascii="Times New Roman" w:eastAsia="Times New Roman" w:hAnsi="Times New Roman" w:cs="Times New Roman"/>
                <w:color w:val="000000"/>
              </w:rPr>
              <w:t>yo</w:t>
            </w:r>
            <w:proofErr w:type="spellEnd"/>
            <w:r>
              <w:rPr>
                <w:rFonts w:ascii="Times New Roman" w:eastAsia="Times New Roman" w:hAnsi="Times New Roman" w:cs="Times New Roman"/>
                <w:color w:val="000000"/>
              </w:rPr>
              <w:t>?</w:t>
            </w:r>
          </w:p>
        </w:tc>
        <w:tc>
          <w:tcPr>
            <w:tcW w:w="3357" w:type="dxa"/>
          </w:tcPr>
          <w:p w14:paraId="2E461396" w14:textId="38001E5B" w:rsidR="0081170C" w:rsidRDefault="004D45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005104F2">
              <w:rPr>
                <w:rFonts w:ascii="Times New Roman" w:eastAsia="Times New Roman" w:hAnsi="Times New Roman" w:cs="Times New Roman"/>
                <w:color w:val="000000"/>
              </w:rPr>
              <w:t>La Casa</w:t>
            </w:r>
          </w:p>
        </w:tc>
        <w:tc>
          <w:tcPr>
            <w:tcW w:w="3357" w:type="dxa"/>
          </w:tcPr>
          <w:p w14:paraId="2E461397" w14:textId="530A03B8" w:rsidR="0081170C" w:rsidRDefault="005104F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proofErr w:type="spellStart"/>
            <w:r>
              <w:rPr>
                <w:rFonts w:ascii="Times New Roman" w:eastAsia="Times New Roman" w:hAnsi="Times New Roman" w:cs="Times New Roman"/>
                <w:color w:val="000000"/>
              </w:rPr>
              <w:t>Paises</w:t>
            </w:r>
            <w:proofErr w:type="spellEnd"/>
            <w:r>
              <w:rPr>
                <w:rFonts w:ascii="Times New Roman" w:eastAsia="Times New Roman" w:hAnsi="Times New Roman" w:cs="Times New Roman"/>
                <w:color w:val="000000"/>
              </w:rPr>
              <w:t xml:space="preserve"> </w:t>
            </w:r>
            <w:proofErr w:type="spellStart"/>
            <w:r w:rsidR="00B634A0">
              <w:rPr>
                <w:rFonts w:ascii="Times New Roman" w:eastAsia="Times New Roman" w:hAnsi="Times New Roman" w:cs="Times New Roman"/>
                <w:color w:val="000000"/>
              </w:rPr>
              <w:t>hispanohablantes</w:t>
            </w:r>
            <w:proofErr w:type="spellEnd"/>
          </w:p>
        </w:tc>
      </w:tr>
    </w:tbl>
    <w:p w14:paraId="2E461399" w14:textId="77777777" w:rsidR="0081170C" w:rsidRDefault="0081170C">
      <w:pPr>
        <w:pBdr>
          <w:top w:val="nil"/>
          <w:left w:val="nil"/>
          <w:bottom w:val="nil"/>
          <w:right w:val="nil"/>
          <w:between w:val="nil"/>
        </w:pBdr>
        <w:spacing w:before="0"/>
        <w:rPr>
          <w:rFonts w:ascii="Times New Roman" w:eastAsia="Times New Roman" w:hAnsi="Times New Roman" w:cs="Times New Roman"/>
          <w:color w:val="000000"/>
        </w:rPr>
      </w:pPr>
    </w:p>
    <w:p w14:paraId="2E46139A" w14:textId="77777777" w:rsidR="0081170C" w:rsidRDefault="00EE739E">
      <w:pPr>
        <w:pBdr>
          <w:top w:val="nil"/>
          <w:left w:val="nil"/>
          <w:bottom w:val="nil"/>
          <w:right w:val="nil"/>
          <w:between w:val="nil"/>
        </w:pBdr>
        <w:spacing w:before="0"/>
        <w:rPr>
          <w:rFonts w:ascii="Times New Roman" w:eastAsia="Times New Roman" w:hAnsi="Times New Roman" w:cs="Times New Roman"/>
          <w:b/>
          <w:color w:val="000000"/>
        </w:rPr>
      </w:pPr>
      <w:r>
        <w:rPr>
          <w:rFonts w:ascii="Times New Roman" w:eastAsia="Times New Roman" w:hAnsi="Times New Roman" w:cs="Times New Roman"/>
          <w:b/>
          <w:color w:val="000000"/>
        </w:rPr>
        <w:t>Unit of focus (7</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and 8</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grade)</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81170C" w14:paraId="2E46139E" w14:textId="77777777">
        <w:tc>
          <w:tcPr>
            <w:tcW w:w="3356" w:type="dxa"/>
          </w:tcPr>
          <w:p w14:paraId="2E46139B"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1.Introduction to Spanish language and culture</w:t>
            </w:r>
          </w:p>
        </w:tc>
        <w:tc>
          <w:tcPr>
            <w:tcW w:w="3357" w:type="dxa"/>
          </w:tcPr>
          <w:p w14:paraId="2E46139C"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2. Preparing for a new school year</w:t>
            </w:r>
          </w:p>
        </w:tc>
        <w:tc>
          <w:tcPr>
            <w:tcW w:w="3357" w:type="dxa"/>
          </w:tcPr>
          <w:p w14:paraId="2E46139D"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roofErr w:type="spellStart"/>
            <w:r>
              <w:rPr>
                <w:rFonts w:ascii="Times New Roman" w:eastAsia="Times New Roman" w:hAnsi="Times New Roman" w:cs="Times New Roman"/>
                <w:color w:val="000000"/>
              </w:rPr>
              <w:t>Identidades</w:t>
            </w:r>
            <w:proofErr w:type="spellEnd"/>
          </w:p>
        </w:tc>
      </w:tr>
      <w:tr w:rsidR="0081170C" w14:paraId="2E4613A2" w14:textId="77777777">
        <w:tc>
          <w:tcPr>
            <w:tcW w:w="3356" w:type="dxa"/>
          </w:tcPr>
          <w:p w14:paraId="2E46139F" w14:textId="77777777"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4. La vida en la escuela</w:t>
            </w:r>
          </w:p>
        </w:tc>
        <w:tc>
          <w:tcPr>
            <w:tcW w:w="3357" w:type="dxa"/>
          </w:tcPr>
          <w:p w14:paraId="2E4613A0" w14:textId="506F9A06"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5. Mi familia</w:t>
            </w:r>
          </w:p>
        </w:tc>
        <w:tc>
          <w:tcPr>
            <w:tcW w:w="3357" w:type="dxa"/>
          </w:tcPr>
          <w:p w14:paraId="2E4613A1" w14:textId="6F33F513"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6. La comida</w:t>
            </w:r>
          </w:p>
        </w:tc>
      </w:tr>
      <w:tr w:rsidR="0081170C" w14:paraId="2E4613A6" w14:textId="77777777">
        <w:tc>
          <w:tcPr>
            <w:tcW w:w="3356" w:type="dxa"/>
          </w:tcPr>
          <w:p w14:paraId="2E4613A3" w14:textId="77777777"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7. La vida es un carnaval</w:t>
            </w:r>
          </w:p>
        </w:tc>
        <w:tc>
          <w:tcPr>
            <w:tcW w:w="3357" w:type="dxa"/>
          </w:tcPr>
          <w:p w14:paraId="2E4613A4" w14:textId="77777777"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8. El mundo en el que vivo</w:t>
            </w:r>
          </w:p>
        </w:tc>
        <w:tc>
          <w:tcPr>
            <w:tcW w:w="3357" w:type="dxa"/>
          </w:tcPr>
          <w:p w14:paraId="2E4613A5" w14:textId="77777777" w:rsidR="0081170C" w:rsidRDefault="00EE7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9. Places to visit and vacation </w:t>
            </w:r>
          </w:p>
        </w:tc>
      </w:tr>
      <w:tr w:rsidR="0081170C" w:rsidRPr="002674F7" w14:paraId="2E4613AA" w14:textId="77777777">
        <w:tc>
          <w:tcPr>
            <w:tcW w:w="3356" w:type="dxa"/>
          </w:tcPr>
          <w:p w14:paraId="2E4613A7" w14:textId="3FC1CAA5" w:rsidR="0081170C" w:rsidRPr="00B47EB6" w:rsidRDefault="00EE739E">
            <w:pPr>
              <w:rPr>
                <w:rFonts w:ascii="Times New Roman" w:eastAsia="Times New Roman" w:hAnsi="Times New Roman" w:cs="Times New Roman"/>
                <w:color w:val="000000"/>
                <w:lang w:val="es-US"/>
              </w:rPr>
            </w:pPr>
            <w:r w:rsidRPr="00B47EB6">
              <w:rPr>
                <w:rFonts w:ascii="Times New Roman" w:eastAsia="Times New Roman" w:hAnsi="Times New Roman" w:cs="Times New Roman"/>
                <w:color w:val="000000"/>
                <w:lang w:val="es-US"/>
              </w:rPr>
              <w:t>10.</w:t>
            </w:r>
            <w:r w:rsidR="00B555AC">
              <w:rPr>
                <w:rFonts w:ascii="Times New Roman" w:eastAsia="Times New Roman" w:hAnsi="Times New Roman" w:cs="Times New Roman"/>
                <w:color w:val="000000"/>
                <w:lang w:val="es-US"/>
              </w:rPr>
              <w:t xml:space="preserve"> </w:t>
            </w:r>
            <w:r w:rsidR="00B555AC" w:rsidRPr="00B555AC">
              <w:rPr>
                <w:rFonts w:ascii="Times New Roman" w:eastAsia="Times New Roman" w:hAnsi="Times New Roman" w:cs="Times New Roman"/>
                <w:color w:val="000000"/>
                <w:lang w:val="es-US"/>
              </w:rPr>
              <w:t xml:space="preserve">12. </w:t>
            </w:r>
            <w:proofErr w:type="spellStart"/>
            <w:r w:rsidR="00B555AC" w:rsidRPr="00B555AC">
              <w:rPr>
                <w:rFonts w:ascii="Times New Roman" w:eastAsia="Times New Roman" w:hAnsi="Times New Roman" w:cs="Times New Roman"/>
                <w:color w:val="000000"/>
                <w:lang w:val="es-US"/>
              </w:rPr>
              <w:t>Paises</w:t>
            </w:r>
            <w:proofErr w:type="spellEnd"/>
            <w:r w:rsidR="00B555AC" w:rsidRPr="00B555AC">
              <w:rPr>
                <w:rFonts w:ascii="Times New Roman" w:eastAsia="Times New Roman" w:hAnsi="Times New Roman" w:cs="Times New Roman"/>
                <w:color w:val="000000"/>
                <w:lang w:val="es-US"/>
              </w:rPr>
              <w:t xml:space="preserve"> hispanohablantes</w:t>
            </w:r>
          </w:p>
        </w:tc>
        <w:tc>
          <w:tcPr>
            <w:tcW w:w="3357" w:type="dxa"/>
          </w:tcPr>
          <w:p w14:paraId="2E4613A8" w14:textId="4AFADC69" w:rsidR="0081170C" w:rsidRPr="00B47EB6" w:rsidRDefault="00B555AC">
            <w:pPr>
              <w:rPr>
                <w:rFonts w:ascii="Times New Roman" w:eastAsia="Times New Roman" w:hAnsi="Times New Roman" w:cs="Times New Roman"/>
                <w:color w:val="000000"/>
                <w:lang w:val="es-US"/>
              </w:rPr>
            </w:pPr>
            <w:r>
              <w:rPr>
                <w:rFonts w:ascii="Times New Roman" w:eastAsia="Times New Roman" w:hAnsi="Times New Roman" w:cs="Times New Roman"/>
                <w:color w:val="000000"/>
                <w:lang w:val="es-US"/>
              </w:rPr>
              <w:t xml:space="preserve">11. </w:t>
            </w:r>
            <w:r w:rsidRPr="00B47EB6">
              <w:rPr>
                <w:rFonts w:ascii="Times New Roman" w:eastAsia="Times New Roman" w:hAnsi="Times New Roman" w:cs="Times New Roman"/>
                <w:color w:val="000000"/>
                <w:lang w:val="es-US"/>
              </w:rPr>
              <w:t>Para terminar (repaso de temas)</w:t>
            </w:r>
          </w:p>
        </w:tc>
        <w:tc>
          <w:tcPr>
            <w:tcW w:w="3357" w:type="dxa"/>
          </w:tcPr>
          <w:p w14:paraId="2E4613A9" w14:textId="77777777" w:rsidR="0081170C" w:rsidRPr="00B47EB6" w:rsidRDefault="0081170C">
            <w:pPr>
              <w:rPr>
                <w:rFonts w:ascii="Times New Roman" w:eastAsia="Times New Roman" w:hAnsi="Times New Roman" w:cs="Times New Roman"/>
                <w:color w:val="000000"/>
                <w:lang w:val="es-US"/>
              </w:rPr>
            </w:pPr>
          </w:p>
        </w:tc>
      </w:tr>
    </w:tbl>
    <w:p w14:paraId="2E4613AB" w14:textId="77777777" w:rsidR="0081170C" w:rsidRPr="00B47EB6" w:rsidRDefault="0081170C">
      <w:pPr>
        <w:tabs>
          <w:tab w:val="left" w:pos="630"/>
        </w:tabs>
        <w:spacing w:before="0" w:after="0"/>
        <w:rPr>
          <w:lang w:val="es-US"/>
        </w:rPr>
      </w:pP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AD" w14:textId="77777777">
        <w:tc>
          <w:tcPr>
            <w:tcW w:w="10296" w:type="dxa"/>
            <w:tcBorders>
              <w:top w:val="single" w:sz="12" w:space="0" w:color="000000"/>
              <w:left w:val="nil"/>
              <w:bottom w:val="single" w:sz="12" w:space="0" w:color="000000"/>
              <w:right w:val="nil"/>
            </w:tcBorders>
            <w:shd w:val="clear" w:color="auto" w:fill="C3BD96"/>
          </w:tcPr>
          <w:p w14:paraId="2E4613AC" w14:textId="77777777" w:rsidR="0081170C" w:rsidRDefault="00EE739E">
            <w:pPr>
              <w:jc w:val="center"/>
              <w:rPr>
                <w:rFonts w:ascii="Times New Roman" w:eastAsia="Times New Roman" w:hAnsi="Times New Roman" w:cs="Times New Roman"/>
                <w:b/>
              </w:rPr>
            </w:pPr>
            <w:bookmarkStart w:id="2" w:name="_30j0zll" w:colFirst="0" w:colLast="0"/>
            <w:bookmarkEnd w:id="2"/>
            <w:r>
              <w:rPr>
                <w:rFonts w:ascii="Times New Roman" w:eastAsia="Times New Roman" w:hAnsi="Times New Roman" w:cs="Times New Roman"/>
                <w:b/>
                <w:sz w:val="36"/>
                <w:szCs w:val="36"/>
              </w:rPr>
              <w:lastRenderedPageBreak/>
              <w:t>Materials</w:t>
            </w:r>
          </w:p>
        </w:tc>
      </w:tr>
    </w:tbl>
    <w:p w14:paraId="2E4613AE" w14:textId="77777777" w:rsidR="0081170C" w:rsidRDefault="0081170C">
      <w:pPr>
        <w:spacing w:before="0" w:after="0"/>
        <w:rPr>
          <w:color w:val="0070C0"/>
        </w:rPr>
      </w:pPr>
    </w:p>
    <w:p w14:paraId="2E4613AF" w14:textId="77777777" w:rsidR="0081170C" w:rsidRDefault="00EE739E">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color w:val="000000"/>
          <w:sz w:val="24"/>
          <w:szCs w:val="24"/>
        </w:rPr>
        <w:t>Pencils and Erasers</w:t>
      </w:r>
    </w:p>
    <w:p w14:paraId="2E4613B0" w14:textId="7D2657D6" w:rsidR="0081170C" w:rsidRDefault="00B555AC">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color w:val="000000"/>
          <w:sz w:val="24"/>
          <w:szCs w:val="24"/>
        </w:rPr>
        <w:t>Spiral notebook or composition notebook</w:t>
      </w:r>
    </w:p>
    <w:p w14:paraId="2E4613B1" w14:textId="1CF13C5A" w:rsidR="0081170C" w:rsidRDefault="00EE739E">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color w:val="000000"/>
          <w:sz w:val="24"/>
          <w:szCs w:val="24"/>
        </w:rPr>
        <w:t>Colored pencils</w:t>
      </w:r>
      <w:r w:rsidR="00B555AC">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markers</w:t>
      </w:r>
    </w:p>
    <w:p w14:paraId="2E4613B2" w14:textId="77777777" w:rsidR="0081170C" w:rsidRDefault="00EE739E">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color w:val="000000"/>
          <w:sz w:val="24"/>
          <w:szCs w:val="24"/>
        </w:rPr>
        <w:t>GCS Tablet</w:t>
      </w:r>
    </w:p>
    <w:p w14:paraId="2E4613B3" w14:textId="311379BD" w:rsidR="0081170C" w:rsidRDefault="00B555AC">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sz w:val="24"/>
          <w:szCs w:val="24"/>
        </w:rPr>
        <w:t>Pocket f</w:t>
      </w:r>
      <w:r w:rsidR="00EE739E">
        <w:rPr>
          <w:rFonts w:ascii="Times New Roman" w:eastAsia="Times New Roman" w:hAnsi="Times New Roman" w:cs="Times New Roman"/>
          <w:sz w:val="24"/>
          <w:szCs w:val="24"/>
        </w:rPr>
        <w:t xml:space="preserve">older to keep worksheets </w:t>
      </w:r>
    </w:p>
    <w:p w14:paraId="2E4613B4" w14:textId="77777777" w:rsidR="0081170C" w:rsidRDefault="00EE739E">
      <w:pPr>
        <w:widowControl w:val="0"/>
        <w:numPr>
          <w:ilvl w:val="0"/>
          <w:numId w:val="1"/>
        </w:numPr>
        <w:pBdr>
          <w:top w:val="nil"/>
          <w:left w:val="nil"/>
          <w:bottom w:val="nil"/>
          <w:right w:val="nil"/>
          <w:between w:val="nil"/>
        </w:pBdr>
        <w:spacing w:before="0" w:after="0" w:line="240" w:lineRule="auto"/>
        <w:rPr>
          <w:sz w:val="24"/>
          <w:szCs w:val="24"/>
        </w:rPr>
      </w:pPr>
      <w:r>
        <w:rPr>
          <w:rFonts w:ascii="Times New Roman" w:eastAsia="Times New Roman" w:hAnsi="Times New Roman" w:cs="Times New Roman"/>
          <w:sz w:val="24"/>
          <w:szCs w:val="24"/>
        </w:rPr>
        <w:t xml:space="preserve">English-Spanish dictionary </w:t>
      </w:r>
    </w:p>
    <w:tbl>
      <w:tblPr>
        <w:tblStyle w:val="a5"/>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B6" w14:textId="77777777">
        <w:tc>
          <w:tcPr>
            <w:tcW w:w="10296" w:type="dxa"/>
            <w:tcBorders>
              <w:top w:val="single" w:sz="12" w:space="0" w:color="000000"/>
              <w:left w:val="nil"/>
              <w:bottom w:val="single" w:sz="12" w:space="0" w:color="000000"/>
              <w:right w:val="nil"/>
            </w:tcBorders>
            <w:shd w:val="clear" w:color="auto" w:fill="C3BD96"/>
          </w:tcPr>
          <w:p w14:paraId="2E4613B5" w14:textId="77777777" w:rsidR="0081170C" w:rsidRDefault="00EE739E">
            <w:pPr>
              <w:jc w:val="center"/>
              <w:rPr>
                <w:rFonts w:ascii="Times New Roman" w:eastAsia="Times New Roman" w:hAnsi="Times New Roman" w:cs="Times New Roman"/>
                <w:b/>
              </w:rPr>
            </w:pPr>
            <w:r>
              <w:rPr>
                <w:rFonts w:ascii="Times New Roman" w:eastAsia="Times New Roman" w:hAnsi="Times New Roman" w:cs="Times New Roman"/>
                <w:b/>
                <w:sz w:val="36"/>
                <w:szCs w:val="36"/>
              </w:rPr>
              <w:t>Assignments</w:t>
            </w:r>
          </w:p>
        </w:tc>
      </w:tr>
    </w:tbl>
    <w:p w14:paraId="2E4613B7" w14:textId="77777777" w:rsidR="0081170C" w:rsidRDefault="00EE7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assignments will be listed in Canvas.  To access the assignments, click on the month, then week.  Here you will see a suggested schedule for completing lessons and assignments.  The schedule will also include the due date for each assignment.  All assignments should be submitted in Canvas by 11:59 p.m. on the due date.  </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B9" w14:textId="77777777">
        <w:tc>
          <w:tcPr>
            <w:tcW w:w="10296" w:type="dxa"/>
            <w:tcBorders>
              <w:top w:val="single" w:sz="12" w:space="0" w:color="000000"/>
              <w:left w:val="nil"/>
              <w:bottom w:val="single" w:sz="12" w:space="0" w:color="000000"/>
              <w:right w:val="nil"/>
            </w:tcBorders>
            <w:shd w:val="clear" w:color="auto" w:fill="C3BD96"/>
          </w:tcPr>
          <w:p w14:paraId="2E4613B8" w14:textId="77777777" w:rsidR="0081170C" w:rsidRDefault="00EE739E">
            <w:pPr>
              <w:jc w:val="center"/>
              <w:rPr>
                <w:rFonts w:ascii="Times New Roman" w:eastAsia="Times New Roman" w:hAnsi="Times New Roman" w:cs="Times New Roman"/>
                <w:b/>
              </w:rPr>
            </w:pPr>
            <w:bookmarkStart w:id="3" w:name="_1fob9te" w:colFirst="0" w:colLast="0"/>
            <w:bookmarkEnd w:id="3"/>
            <w:r>
              <w:rPr>
                <w:rFonts w:ascii="Times New Roman" w:eastAsia="Times New Roman" w:hAnsi="Times New Roman" w:cs="Times New Roman"/>
                <w:b/>
                <w:sz w:val="36"/>
                <w:szCs w:val="36"/>
              </w:rPr>
              <w:t>Live Sessions</w:t>
            </w:r>
          </w:p>
        </w:tc>
      </w:tr>
    </w:tbl>
    <w:p w14:paraId="2E4613BA" w14:textId="77777777" w:rsidR="0081170C" w:rsidRDefault="00EE739E">
      <w:pPr>
        <w:widowControl w:val="0"/>
        <w:spacing w:before="0" w:after="0"/>
        <w:rPr>
          <w:color w:val="454BC7"/>
        </w:rPr>
      </w:pPr>
      <w:r>
        <w:rPr>
          <w:rFonts w:ascii="Times New Roman" w:eastAsia="Times New Roman" w:hAnsi="Times New Roman" w:cs="Times New Roman"/>
          <w:sz w:val="24"/>
          <w:szCs w:val="24"/>
        </w:rPr>
        <w:t xml:space="preserve">Dates and times of live sessions will be included in the weekly schedule.  During this time, we will teach lessons, answer student questions, work in small group, or students will complete assessments.  Attendance is required, and students will adhere to the School’s code of conduct.  Students are expected to be civil and respectful.  The student will use the hand-raise button when he/she wishes to speak, students will post respectful comments in the chat box.  </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BC" w14:textId="77777777">
        <w:tc>
          <w:tcPr>
            <w:tcW w:w="10296" w:type="dxa"/>
            <w:tcBorders>
              <w:top w:val="single" w:sz="12" w:space="0" w:color="000000"/>
              <w:left w:val="nil"/>
              <w:bottom w:val="single" w:sz="12" w:space="0" w:color="000000"/>
              <w:right w:val="nil"/>
            </w:tcBorders>
            <w:shd w:val="clear" w:color="auto" w:fill="C3BD96"/>
          </w:tcPr>
          <w:p w14:paraId="2E4613BB" w14:textId="77777777" w:rsidR="0081170C" w:rsidRDefault="00EE739E">
            <w:pPr>
              <w:jc w:val="center"/>
              <w:rPr>
                <w:rFonts w:ascii="Times New Roman" w:eastAsia="Times New Roman" w:hAnsi="Times New Roman" w:cs="Times New Roman"/>
                <w:b/>
                <w:sz w:val="36"/>
                <w:szCs w:val="36"/>
              </w:rPr>
            </w:pPr>
            <w:bookmarkStart w:id="4" w:name="_3znysh7" w:colFirst="0" w:colLast="0"/>
            <w:bookmarkEnd w:id="4"/>
            <w:r>
              <w:rPr>
                <w:rFonts w:ascii="Times New Roman" w:eastAsia="Times New Roman" w:hAnsi="Times New Roman" w:cs="Times New Roman"/>
                <w:b/>
                <w:sz w:val="36"/>
                <w:szCs w:val="36"/>
              </w:rPr>
              <w:t>Grading Policy</w:t>
            </w:r>
          </w:p>
        </w:tc>
      </w:tr>
    </w:tbl>
    <w:p w14:paraId="2E4613BD"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Tests:</w:t>
      </w:r>
      <w:r>
        <w:rPr>
          <w:rFonts w:ascii="Times New Roman" w:eastAsia="Times New Roman" w:hAnsi="Times New Roman" w:cs="Times New Roman"/>
          <w:sz w:val="24"/>
          <w:szCs w:val="24"/>
        </w:rPr>
        <w:t xml:space="preserve"> (35%)</w:t>
      </w:r>
    </w:p>
    <w:p w14:paraId="2E4613BE"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Tests are generally scheduled at the end of each chapter/unit and two common assessments during the unit.  Students will only be allowed to take a test during live sessions.  Failure to complete a test will result in a grade of zero for that test.  </w:t>
      </w:r>
    </w:p>
    <w:p w14:paraId="2E4613BF"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Quizzes:</w:t>
      </w:r>
      <w:r>
        <w:rPr>
          <w:rFonts w:ascii="Times New Roman" w:eastAsia="Times New Roman" w:hAnsi="Times New Roman" w:cs="Times New Roman"/>
          <w:sz w:val="24"/>
          <w:szCs w:val="24"/>
        </w:rPr>
        <w:t xml:space="preserve"> (25%)</w:t>
      </w:r>
    </w:p>
    <w:p w14:paraId="2E4613C0"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Quizzes will generally be given at least twice a month.  These assessments consist of no more than 15 sentences and can be made up if your first grade is a D or lower.</w:t>
      </w:r>
    </w:p>
    <w:p w14:paraId="2E4613C1"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Practice</w:t>
      </w:r>
      <w:r>
        <w:rPr>
          <w:rFonts w:ascii="Times New Roman" w:eastAsia="Times New Roman" w:hAnsi="Times New Roman" w:cs="Times New Roman"/>
          <w:sz w:val="24"/>
          <w:szCs w:val="24"/>
        </w:rPr>
        <w:t>: (30%)</w:t>
      </w:r>
    </w:p>
    <w:p w14:paraId="2E4613C2"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will generally be assigned in each lesson.  It is very important you attempt to answer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questions to the best of your ability and refer to the notes, text, or video provided during the lesson for help.  Immediate feedback (24-48 hours) will be given for all practice assignment; therefore, students will have an opportunity to improve practice assignment grades throughout the week.  </w:t>
      </w:r>
      <w:r>
        <w:br w:type="page"/>
      </w:r>
    </w:p>
    <w:p w14:paraId="2E4613C3"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Team Project:</w:t>
      </w:r>
      <w:r>
        <w:rPr>
          <w:rFonts w:ascii="Times New Roman" w:eastAsia="Times New Roman" w:hAnsi="Times New Roman" w:cs="Times New Roman"/>
          <w:sz w:val="24"/>
          <w:szCs w:val="24"/>
        </w:rPr>
        <w:t xml:space="preserve"> (10%)</w:t>
      </w:r>
    </w:p>
    <w:p w14:paraId="2E4613C4"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term, students will have one project that involves them applying one or multiple skills learned in class to the real world.  Each project will be accompanied with a rubric outlining the expectation.  Students will work as a team to complete the project and the projects will be presented to the class so that students can practice speaking. </w:t>
      </w:r>
    </w:p>
    <w:p w14:paraId="2E4613C5" w14:textId="77777777" w:rsidR="0081170C" w:rsidRDefault="0081170C">
      <w:pPr>
        <w:spacing w:before="0" w:after="0" w:line="240" w:lineRule="auto"/>
        <w:rPr>
          <w:rFonts w:ascii="Times New Roman" w:eastAsia="Times New Roman" w:hAnsi="Times New Roman" w:cs="Times New Roman"/>
          <w:sz w:val="24"/>
          <w:szCs w:val="24"/>
        </w:rPr>
      </w:pPr>
    </w:p>
    <w:p w14:paraId="2E4613C6" w14:textId="77777777" w:rsidR="0081170C" w:rsidRDefault="00EE739E">
      <w:pPr>
        <w:spacing w:before="0"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Grading Scale</w:t>
      </w:r>
    </w:p>
    <w:p w14:paraId="2E4613C7" w14:textId="77777777" w:rsidR="0081170C" w:rsidRDefault="00EE739E">
      <w:pPr>
        <w:spacing w:before="0" w:after="0" w:line="240" w:lineRule="auto"/>
        <w:ind w:left="3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 </w:t>
      </w:r>
      <w:r>
        <w:rPr>
          <w:rFonts w:ascii="Times New Roman" w:eastAsia="Times New Roman" w:hAnsi="Times New Roman" w:cs="Times New Roman"/>
          <w:sz w:val="28"/>
          <w:szCs w:val="28"/>
        </w:rPr>
        <w:tab/>
        <w:t>90% - 100%</w:t>
      </w:r>
    </w:p>
    <w:p w14:paraId="2E4613C8" w14:textId="77777777" w:rsidR="0081170C" w:rsidRDefault="00EE739E">
      <w:pPr>
        <w:spacing w:before="0" w:after="0" w:line="240" w:lineRule="auto"/>
        <w:ind w:left="3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 </w:t>
      </w:r>
      <w:r>
        <w:rPr>
          <w:rFonts w:ascii="Times New Roman" w:eastAsia="Times New Roman" w:hAnsi="Times New Roman" w:cs="Times New Roman"/>
          <w:sz w:val="28"/>
          <w:szCs w:val="28"/>
        </w:rPr>
        <w:tab/>
        <w:t>80% - 89%</w:t>
      </w:r>
    </w:p>
    <w:p w14:paraId="2E4613C9" w14:textId="77777777" w:rsidR="0081170C" w:rsidRDefault="00EE739E">
      <w:pPr>
        <w:spacing w:before="0" w:after="0" w:line="240" w:lineRule="auto"/>
        <w:ind w:left="3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rPr>
        <w:tab/>
        <w:t>70% - 79%</w:t>
      </w:r>
    </w:p>
    <w:p w14:paraId="2E4613CA" w14:textId="77777777" w:rsidR="0081170C" w:rsidRDefault="00EE739E">
      <w:pPr>
        <w:spacing w:before="0" w:after="0" w:line="240" w:lineRule="auto"/>
        <w:ind w:left="3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rPr>
        <w:tab/>
        <w:t>60% - 69%</w:t>
      </w:r>
    </w:p>
    <w:p w14:paraId="2E4613CB" w14:textId="77777777" w:rsidR="0081170C" w:rsidRDefault="00EE739E">
      <w:pPr>
        <w:spacing w:before="0" w:after="0" w:line="240" w:lineRule="auto"/>
        <w:ind w:left="3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 </w:t>
      </w:r>
      <w:r>
        <w:rPr>
          <w:rFonts w:ascii="Times New Roman" w:eastAsia="Times New Roman" w:hAnsi="Times New Roman" w:cs="Times New Roman"/>
          <w:sz w:val="28"/>
          <w:szCs w:val="28"/>
        </w:rPr>
        <w:tab/>
        <w:t>59% and below</w:t>
      </w:r>
    </w:p>
    <w:p w14:paraId="2E4613CC" w14:textId="77777777" w:rsidR="0081170C" w:rsidRDefault="0081170C">
      <w:pPr>
        <w:spacing w:before="0" w:after="0" w:line="240" w:lineRule="auto"/>
        <w:rPr>
          <w:rFonts w:ascii="Times New Roman" w:eastAsia="Times New Roman" w:hAnsi="Times New Roman" w:cs="Times New Roman"/>
          <w:sz w:val="24"/>
          <w:szCs w:val="24"/>
        </w:rPr>
      </w:pPr>
    </w:p>
    <w:tbl>
      <w:tblPr>
        <w:tblStyle w:val="a8"/>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CE" w14:textId="77777777">
        <w:tc>
          <w:tcPr>
            <w:tcW w:w="10296" w:type="dxa"/>
            <w:tcBorders>
              <w:top w:val="single" w:sz="12" w:space="0" w:color="000000"/>
              <w:left w:val="nil"/>
              <w:bottom w:val="single" w:sz="12" w:space="0" w:color="000000"/>
              <w:right w:val="nil"/>
            </w:tcBorders>
            <w:shd w:val="clear" w:color="auto" w:fill="C3BD96"/>
          </w:tcPr>
          <w:p w14:paraId="2E4613CD" w14:textId="77777777" w:rsidR="0081170C" w:rsidRDefault="00EE739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Absences/Make-Up Work</w:t>
            </w:r>
          </w:p>
        </w:tc>
      </w:tr>
    </w:tbl>
    <w:p w14:paraId="2E4613CF" w14:textId="77777777" w:rsidR="0081170C" w:rsidRDefault="00EE739E">
      <w:p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 is very important that you log into Canvas </w:t>
      </w:r>
      <w:r>
        <w:rPr>
          <w:rFonts w:ascii="Times New Roman" w:eastAsia="Times New Roman" w:hAnsi="Times New Roman" w:cs="Times New Roman"/>
          <w:b/>
          <w:sz w:val="24"/>
          <w:szCs w:val="24"/>
        </w:rPr>
        <w:t>on time every day</w:t>
      </w:r>
      <w:r>
        <w:rPr>
          <w:rFonts w:ascii="Times New Roman" w:eastAsia="Times New Roman" w:hAnsi="Times New Roman" w:cs="Times New Roman"/>
          <w:sz w:val="24"/>
          <w:szCs w:val="24"/>
        </w:rPr>
        <w:t xml:space="preserve"> and participate in class in order to pass.  Please, ask the teacher about any assignments missed if you must be absent.  </w:t>
      </w:r>
      <w:r>
        <w:rPr>
          <w:rFonts w:ascii="Times New Roman" w:eastAsia="Times New Roman" w:hAnsi="Times New Roman" w:cs="Times New Roman"/>
          <w:b/>
          <w:sz w:val="24"/>
          <w:szCs w:val="24"/>
          <w:u w:val="single"/>
        </w:rPr>
        <w:t>You</w:t>
      </w:r>
      <w:r>
        <w:rPr>
          <w:rFonts w:ascii="Times New Roman" w:eastAsia="Times New Roman" w:hAnsi="Times New Roman" w:cs="Times New Roman"/>
          <w:sz w:val="24"/>
          <w:szCs w:val="24"/>
        </w:rPr>
        <w:t xml:space="preserve"> are responsible for the work you miss.  Making up assignments is at the teacher’s discretion.  </w:t>
      </w:r>
      <w:r>
        <w:rPr>
          <w:rFonts w:ascii="Times New Roman" w:eastAsia="Times New Roman" w:hAnsi="Times New Roman" w:cs="Times New Roman"/>
          <w:b/>
          <w:sz w:val="24"/>
          <w:szCs w:val="24"/>
        </w:rPr>
        <w:t>No extra credit will be given.</w:t>
      </w:r>
    </w:p>
    <w:p w14:paraId="2E4613D0" w14:textId="77777777" w:rsidR="0081170C" w:rsidRDefault="0081170C">
      <w:pPr>
        <w:spacing w:before="0" w:after="0" w:line="240" w:lineRule="auto"/>
        <w:rPr>
          <w:rFonts w:ascii="Times New Roman" w:eastAsia="Times New Roman" w:hAnsi="Times New Roman" w:cs="Times New Roman"/>
          <w:sz w:val="24"/>
          <w:szCs w:val="24"/>
        </w:rPr>
      </w:pP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D2" w14:textId="77777777">
        <w:tc>
          <w:tcPr>
            <w:tcW w:w="10296" w:type="dxa"/>
            <w:tcBorders>
              <w:top w:val="single" w:sz="12" w:space="0" w:color="000000"/>
              <w:left w:val="nil"/>
              <w:bottom w:val="single" w:sz="12" w:space="0" w:color="000000"/>
              <w:right w:val="nil"/>
            </w:tcBorders>
            <w:shd w:val="clear" w:color="auto" w:fill="C3BD96"/>
          </w:tcPr>
          <w:p w14:paraId="2E4613D1" w14:textId="77777777" w:rsidR="0081170C" w:rsidRDefault="00EE739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Inclusive Learning Environment Statement</w:t>
            </w:r>
          </w:p>
        </w:tc>
      </w:tr>
    </w:tbl>
    <w:p w14:paraId="2E4613D3" w14:textId="77777777" w:rsidR="0081170C" w:rsidRDefault="00EE739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learning environment––whether in-person or virtual instruction, is one in which all members feel respected while being productively challenged. At Hairston Middle School, we are dedicated to fostering an inclusive atmosphere, in which all participants can contribute, explore, and challenge their own ideas as well as those of others. Every participant has an active responsibility to foster a climate of intellectual stimulation, openness, and respect for diverse perspectives, questions, personal backgrounds, abilities, and experiences, although instructors bear primary responsibility for its maintenance.</w:t>
      </w:r>
    </w:p>
    <w:p w14:paraId="2E4613D4" w14:textId="77777777" w:rsidR="0081170C" w:rsidRDefault="00EE73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range of resources is available to those who perceive a learning environment as lacking inclusivity, as defined in the preceding paragraph. If possible, we encourage students to speak directly with their teacher about any suggestions or concerns they have regarding a </w:t>
      </w:r>
      <w:proofErr w:type="gramStart"/>
      <w:r>
        <w:rPr>
          <w:rFonts w:ascii="Times New Roman" w:eastAsia="Times New Roman" w:hAnsi="Times New Roman" w:cs="Times New Roman"/>
          <w:sz w:val="24"/>
          <w:szCs w:val="24"/>
        </w:rPr>
        <w:t>particular instructional</w:t>
      </w:r>
      <w:proofErr w:type="gramEnd"/>
      <w:r>
        <w:rPr>
          <w:rFonts w:ascii="Times New Roman" w:eastAsia="Times New Roman" w:hAnsi="Times New Roman" w:cs="Times New Roman"/>
          <w:sz w:val="24"/>
          <w:szCs w:val="24"/>
        </w:rPr>
        <w:t xml:space="preserve"> space or situation. Alternatively, students may bring concerns to another trusted adult (such as a counselor, social worker, teacher, or administrator). </w:t>
      </w:r>
    </w:p>
    <w:tbl>
      <w:tblPr>
        <w:tblStyle w:val="a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1170C" w14:paraId="2E4613D6" w14:textId="77777777">
        <w:tc>
          <w:tcPr>
            <w:tcW w:w="10296" w:type="dxa"/>
            <w:tcBorders>
              <w:top w:val="single" w:sz="12" w:space="0" w:color="000000"/>
              <w:left w:val="nil"/>
              <w:bottom w:val="single" w:sz="12" w:space="0" w:color="000000"/>
              <w:right w:val="nil"/>
            </w:tcBorders>
            <w:shd w:val="clear" w:color="auto" w:fill="C3BD96"/>
          </w:tcPr>
          <w:p w14:paraId="2E4613D5" w14:textId="77777777" w:rsidR="0081170C" w:rsidRDefault="00EE739E">
            <w:pPr>
              <w:jc w:val="center"/>
              <w:rPr>
                <w:rFonts w:ascii="Times New Roman" w:eastAsia="Times New Roman" w:hAnsi="Times New Roman" w:cs="Times New Roman"/>
                <w:b/>
                <w:sz w:val="36"/>
                <w:szCs w:val="36"/>
              </w:rPr>
            </w:pPr>
            <w:proofErr w:type="gramStart"/>
            <w:r>
              <w:rPr>
                <w:rFonts w:ascii="Times New Roman" w:eastAsia="Times New Roman" w:hAnsi="Times New Roman" w:cs="Times New Roman"/>
                <w:b/>
                <w:sz w:val="36"/>
                <w:szCs w:val="36"/>
              </w:rPr>
              <w:t>Academic</w:t>
            </w:r>
            <w:proofErr w:type="gramEnd"/>
            <w:r>
              <w:rPr>
                <w:rFonts w:ascii="Times New Roman" w:eastAsia="Times New Roman" w:hAnsi="Times New Roman" w:cs="Times New Roman"/>
                <w:b/>
                <w:sz w:val="36"/>
                <w:szCs w:val="36"/>
              </w:rPr>
              <w:t xml:space="preserve"> Honest Policy</w:t>
            </w:r>
          </w:p>
        </w:tc>
      </w:tr>
    </w:tbl>
    <w:p w14:paraId="2E4613D7" w14:textId="77777777" w:rsidR="0081170C" w:rsidRDefault="00526380">
      <w:pPr>
        <w:jc w:val="center"/>
        <w:rPr>
          <w:rFonts w:ascii="Times New Roman" w:eastAsia="Times New Roman" w:hAnsi="Times New Roman" w:cs="Times New Roman"/>
          <w:sz w:val="24"/>
          <w:szCs w:val="24"/>
        </w:rPr>
      </w:pPr>
      <w:hyperlink r:id="rId13">
        <w:r w:rsidR="00EE739E">
          <w:rPr>
            <w:rFonts w:ascii="Times New Roman" w:eastAsia="Times New Roman" w:hAnsi="Times New Roman" w:cs="Times New Roman"/>
            <w:color w:val="0000FF"/>
            <w:sz w:val="24"/>
            <w:szCs w:val="24"/>
            <w:u w:val="single"/>
          </w:rPr>
          <w:t>International Baccalaureate Academic Honesty Policy Handbook</w:t>
        </w:r>
      </w:hyperlink>
    </w:p>
    <w:p w14:paraId="2E4613D8"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Hairston Middle School recognizes and follows the academic honesty policy set forth by the IBO for the Middle Years Program.  Plagiarism is recognized worldwide as a serious academic offense.  Ignorance of the working definition of plagiarism is not a valid excuse for lapses and does not prevent penalty from being applied to work submitted as original.  </w:t>
      </w:r>
      <w:proofErr w:type="gramStart"/>
      <w:r>
        <w:rPr>
          <w:rFonts w:ascii="Times New Roman" w:eastAsia="Times New Roman" w:hAnsi="Times New Roman" w:cs="Times New Roman"/>
          <w:sz w:val="24"/>
          <w:szCs w:val="24"/>
        </w:rPr>
        <w:t>With that being said, Hairston</w:t>
      </w:r>
      <w:proofErr w:type="gramEnd"/>
      <w:r>
        <w:rPr>
          <w:rFonts w:ascii="Times New Roman" w:eastAsia="Times New Roman" w:hAnsi="Times New Roman" w:cs="Times New Roman"/>
          <w:sz w:val="24"/>
          <w:szCs w:val="24"/>
        </w:rPr>
        <w:t xml:space="preserve"> Middle School teachers and staff will continually work with students to provide them with definitions of academic malpractice and plagiarism, but also outline strategies to prevent it.  Our goals throughout a student's educational experience at HMS concerning academic honesty are to teach the IBO definitions of plagiarism, </w:t>
      </w:r>
      <w:r>
        <w:rPr>
          <w:rFonts w:ascii="Times New Roman" w:eastAsia="Times New Roman" w:hAnsi="Times New Roman" w:cs="Times New Roman"/>
          <w:sz w:val="24"/>
          <w:szCs w:val="24"/>
        </w:rPr>
        <w:lastRenderedPageBreak/>
        <w:t xml:space="preserve">collusion, and malpractice, and help make aware the expectations of behavior that is responsible and ethical.  </w:t>
      </w:r>
    </w:p>
    <w:p w14:paraId="2E4613D9" w14:textId="77777777" w:rsidR="0081170C" w:rsidRDefault="0081170C">
      <w:pPr>
        <w:spacing w:before="0" w:after="0" w:line="240" w:lineRule="auto"/>
        <w:rPr>
          <w:rFonts w:ascii="Times New Roman" w:eastAsia="Times New Roman" w:hAnsi="Times New Roman" w:cs="Times New Roman"/>
          <w:sz w:val="24"/>
          <w:szCs w:val="24"/>
        </w:rPr>
      </w:pPr>
    </w:p>
    <w:p w14:paraId="2E4613DA"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u w:val="single"/>
        </w:rPr>
        <w:t>highlights</w:t>
      </w:r>
      <w:r>
        <w:rPr>
          <w:rFonts w:ascii="Times New Roman" w:eastAsia="Times New Roman" w:hAnsi="Times New Roman" w:cs="Times New Roman"/>
          <w:sz w:val="24"/>
          <w:szCs w:val="24"/>
        </w:rPr>
        <w:t xml:space="preserve"> from the IB Academic Honesty Policy above include:</w:t>
      </w:r>
    </w:p>
    <w:p w14:paraId="2E4613DB"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E4613DC" w14:textId="77777777" w:rsidR="0081170C" w:rsidRDefault="00EE739E">
      <w:pPr>
        <w:numPr>
          <w:ilvl w:val="0"/>
          <w:numId w:val="2"/>
        </w:numPr>
        <w:spacing w:before="0" w:after="0" w:line="240" w:lineRule="auto"/>
      </w:pPr>
      <w:r>
        <w:rPr>
          <w:rFonts w:ascii="Times New Roman" w:eastAsia="Times New Roman" w:hAnsi="Times New Roman" w:cs="Times New Roman"/>
          <w:sz w:val="24"/>
          <w:szCs w:val="24"/>
        </w:rPr>
        <w:t>Candidates are required to act in a responsible and ethical manner throughout their participation in the Diploma Program and examinations.</w:t>
      </w:r>
    </w:p>
    <w:p w14:paraId="2E4613DD" w14:textId="77777777" w:rsidR="0081170C" w:rsidRDefault="00EE739E">
      <w:pPr>
        <w:numPr>
          <w:ilvl w:val="0"/>
          <w:numId w:val="3"/>
        </w:numPr>
        <w:spacing w:before="0" w:after="0" w:line="240" w:lineRule="auto"/>
      </w:pPr>
      <w:r>
        <w:rPr>
          <w:rFonts w:ascii="Times New Roman" w:eastAsia="Times New Roman" w:hAnsi="Times New Roman" w:cs="Times New Roman"/>
          <w:sz w:val="24"/>
          <w:szCs w:val="24"/>
        </w:rPr>
        <w:t>Candidates must avoid malpractice, which is defined by the IBO as any behavior that results in, or may result in, the candidate or any other candidate gaining an unfair advantage in one or more assessment components, including: </w:t>
      </w:r>
    </w:p>
    <w:p w14:paraId="2E4613DE" w14:textId="77777777" w:rsidR="0081170C" w:rsidRDefault="00EE739E">
      <w:pPr>
        <w:numPr>
          <w:ilvl w:val="1"/>
          <w:numId w:val="3"/>
        </w:numPr>
        <w:spacing w:before="0" w:after="0" w:line="240" w:lineRule="auto"/>
      </w:pPr>
      <w:r>
        <w:rPr>
          <w:rFonts w:ascii="Times New Roman" w:eastAsia="Times New Roman" w:hAnsi="Times New Roman" w:cs="Times New Roman"/>
          <w:b/>
          <w:sz w:val="24"/>
          <w:szCs w:val="24"/>
        </w:rPr>
        <w:t>Plagiarism</w:t>
      </w:r>
      <w:r>
        <w:rPr>
          <w:rFonts w:ascii="Times New Roman" w:eastAsia="Times New Roman" w:hAnsi="Times New Roman" w:cs="Times New Roman"/>
          <w:sz w:val="24"/>
          <w:szCs w:val="24"/>
        </w:rPr>
        <w:t>, which is the representation of the ideas or work of another person as the candidate's own.</w:t>
      </w:r>
    </w:p>
    <w:p w14:paraId="2E4613DF" w14:textId="77777777" w:rsidR="0081170C" w:rsidRDefault="00EE739E">
      <w:pPr>
        <w:numPr>
          <w:ilvl w:val="1"/>
          <w:numId w:val="3"/>
        </w:numPr>
        <w:spacing w:before="0" w:after="0" w:line="240" w:lineRule="auto"/>
      </w:pPr>
      <w:r>
        <w:rPr>
          <w:rFonts w:ascii="Times New Roman" w:eastAsia="Times New Roman" w:hAnsi="Times New Roman" w:cs="Times New Roman"/>
          <w:b/>
          <w:sz w:val="24"/>
          <w:szCs w:val="24"/>
        </w:rPr>
        <w:t>Collusion</w:t>
      </w:r>
      <w:r>
        <w:rPr>
          <w:rFonts w:ascii="Times New Roman" w:eastAsia="Times New Roman" w:hAnsi="Times New Roman" w:cs="Times New Roman"/>
          <w:sz w:val="24"/>
          <w:szCs w:val="24"/>
        </w:rPr>
        <w:t>, which is knowingly supporting the malpractice activities of another candidate, as in allowing one's work to be copied or submitted for assessment by another</w:t>
      </w:r>
    </w:p>
    <w:p w14:paraId="2E4613E0" w14:textId="77777777" w:rsidR="0081170C" w:rsidRDefault="00EE739E">
      <w:pPr>
        <w:numPr>
          <w:ilvl w:val="1"/>
          <w:numId w:val="3"/>
        </w:numPr>
        <w:spacing w:before="0" w:after="0" w:line="240" w:lineRule="auto"/>
      </w:pPr>
      <w:r>
        <w:rPr>
          <w:rFonts w:ascii="Times New Roman" w:eastAsia="Times New Roman" w:hAnsi="Times New Roman" w:cs="Times New Roman"/>
          <w:b/>
          <w:sz w:val="24"/>
          <w:szCs w:val="24"/>
        </w:rPr>
        <w:t>Duplication of work</w:t>
      </w:r>
      <w:r>
        <w:rPr>
          <w:rFonts w:ascii="Times New Roman" w:eastAsia="Times New Roman" w:hAnsi="Times New Roman" w:cs="Times New Roman"/>
          <w:sz w:val="24"/>
          <w:szCs w:val="24"/>
        </w:rPr>
        <w:t>, which is the presentation of the same work for different assessment components and/or Diploma Program requirements</w:t>
      </w:r>
    </w:p>
    <w:p w14:paraId="2E4613E1" w14:textId="77777777" w:rsidR="0081170C" w:rsidRDefault="00EE739E">
      <w:pPr>
        <w:numPr>
          <w:ilvl w:val="1"/>
          <w:numId w:val="3"/>
        </w:numPr>
        <w:spacing w:before="0" w:after="0" w:line="240" w:lineRule="auto"/>
      </w:pPr>
      <w:r>
        <w:rPr>
          <w:rFonts w:ascii="Times New Roman" w:eastAsia="Times New Roman" w:hAnsi="Times New Roman" w:cs="Times New Roman"/>
          <w:b/>
          <w:sz w:val="24"/>
          <w:szCs w:val="24"/>
        </w:rPr>
        <w:t>Other misconduct during an IB examination session</w:t>
      </w:r>
      <w:r>
        <w:rPr>
          <w:rFonts w:ascii="Times New Roman" w:eastAsia="Times New Roman" w:hAnsi="Times New Roman" w:cs="Times New Roman"/>
          <w:sz w:val="24"/>
          <w:szCs w:val="24"/>
        </w:rPr>
        <w:t>, including taking unauthorized material into an examination, participating in behavior that disrupts or distracts other candidates, or communicating with another candidate.</w:t>
      </w:r>
    </w:p>
    <w:p w14:paraId="2E4613E2"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E4613E3" w14:textId="77777777" w:rsidR="0081170C" w:rsidRDefault="00EE739E">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case of malpractice has been established, no grade will be awarded in the subject(s) concerned and the student must complete the assignment under the supervision of an authorized adult.  </w:t>
      </w:r>
    </w:p>
    <w:p w14:paraId="2E4613E4" w14:textId="77777777" w:rsidR="0081170C" w:rsidRDefault="00EE739E">
      <w:pPr>
        <w:tabs>
          <w:tab w:val="left" w:pos="2610"/>
        </w:tabs>
        <w:spacing w:before="240" w:after="240"/>
        <w:rPr>
          <w:rFonts w:ascii="Times New Roman" w:eastAsia="Times New Roman" w:hAnsi="Times New Roman" w:cs="Times New Roman"/>
          <w:b/>
          <w:i/>
          <w:sz w:val="24"/>
          <w:szCs w:val="24"/>
        </w:rPr>
      </w:pPr>
      <w:bookmarkStart w:id="5" w:name="_2et92p0" w:colFirst="0" w:colLast="0"/>
      <w:bookmarkEnd w:id="5"/>
      <w:r>
        <w:rPr>
          <w:rFonts w:ascii="Times New Roman" w:eastAsia="Times New Roman" w:hAnsi="Times New Roman" w:cs="Times New Roman"/>
          <w:b/>
          <w:i/>
          <w:sz w:val="24"/>
          <w:szCs w:val="24"/>
        </w:rPr>
        <w:t>Disclaimer</w:t>
      </w:r>
      <w:r>
        <w:rPr>
          <w:rFonts w:ascii="Times New Roman" w:eastAsia="Times New Roman" w:hAnsi="Times New Roman" w:cs="Times New Roman"/>
          <w:b/>
          <w:i/>
          <w:sz w:val="24"/>
          <w:szCs w:val="24"/>
        </w:rPr>
        <w:tab/>
      </w:r>
    </w:p>
    <w:p w14:paraId="2E4613E5" w14:textId="77777777" w:rsidR="0081170C" w:rsidRDefault="00EE739E">
      <w:pPr>
        <w:spacing w:before="240" w:after="240"/>
        <w:ind w:left="187"/>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teacher reserves the right to make modifications to this information throughout the school year.</w:t>
      </w:r>
    </w:p>
    <w:sectPr w:rsidR="0081170C">
      <w:headerReference w:type="even" r:id="rId14"/>
      <w:headerReference w:type="default" r:id="rId15"/>
      <w:footerReference w:type="even" r:id="rId16"/>
      <w:footerReference w:type="default" r:id="rId17"/>
      <w:headerReference w:type="first" r:id="rId18"/>
      <w:footerReference w:type="first" r:id="rId19"/>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6BB08" w14:textId="77777777" w:rsidR="00526380" w:rsidRDefault="00526380">
      <w:pPr>
        <w:spacing w:before="0" w:after="0" w:line="240" w:lineRule="auto"/>
      </w:pPr>
      <w:r>
        <w:separator/>
      </w:r>
    </w:p>
  </w:endnote>
  <w:endnote w:type="continuationSeparator" w:id="0">
    <w:p w14:paraId="6553CB91" w14:textId="77777777" w:rsidR="00526380" w:rsidRDefault="005263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Libre Baskervil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A" w14:textId="77777777" w:rsidR="0081170C" w:rsidRDefault="0081170C">
    <w:pPr>
      <w:pBdr>
        <w:top w:val="nil"/>
        <w:left w:val="nil"/>
        <w:bottom w:val="nil"/>
        <w:right w:val="nil"/>
        <w:between w:val="nil"/>
      </w:pBdr>
      <w:tabs>
        <w:tab w:val="center" w:pos="4320"/>
        <w:tab w:val="right" w:pos="8640"/>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B" w14:textId="31D4F4FF" w:rsidR="0081170C" w:rsidRDefault="00EE739E">
    <w:pPr>
      <w:pBdr>
        <w:top w:val="nil"/>
        <w:left w:val="nil"/>
        <w:bottom w:val="nil"/>
        <w:right w:val="nil"/>
        <w:between w:val="nil"/>
      </w:pBdr>
      <w:tabs>
        <w:tab w:val="center" w:pos="4320"/>
        <w:tab w:val="right" w:pos="864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47EB6">
      <w:rPr>
        <w:noProof/>
        <w:color w:val="000000"/>
        <w:sz w:val="20"/>
        <w:szCs w:val="20"/>
      </w:rPr>
      <w:t>1</w:t>
    </w:r>
    <w:r>
      <w:rPr>
        <w:color w:val="000000"/>
        <w:sz w:val="20"/>
        <w:szCs w:val="20"/>
      </w:rPr>
      <w:fldChar w:fldCharType="end"/>
    </w:r>
  </w:p>
  <w:p w14:paraId="2E4613EC" w14:textId="77777777" w:rsidR="0081170C" w:rsidRDefault="0081170C">
    <w:pPr>
      <w:pBdr>
        <w:top w:val="nil"/>
        <w:left w:val="nil"/>
        <w:bottom w:val="nil"/>
        <w:right w:val="nil"/>
        <w:between w:val="nil"/>
      </w:pBdr>
      <w:tabs>
        <w:tab w:val="center" w:pos="4320"/>
        <w:tab w:val="right" w:pos="8640"/>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E" w14:textId="77777777" w:rsidR="0081170C" w:rsidRDefault="0081170C">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D407F" w14:textId="77777777" w:rsidR="00526380" w:rsidRDefault="00526380">
      <w:pPr>
        <w:spacing w:before="0" w:after="0" w:line="240" w:lineRule="auto"/>
      </w:pPr>
      <w:r>
        <w:separator/>
      </w:r>
    </w:p>
  </w:footnote>
  <w:footnote w:type="continuationSeparator" w:id="0">
    <w:p w14:paraId="61EF2963" w14:textId="77777777" w:rsidR="00526380" w:rsidRDefault="005263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6" w14:textId="77777777" w:rsidR="0081170C" w:rsidRDefault="00EE739E">
    <w:pPr>
      <w:pBdr>
        <w:top w:val="nil"/>
        <w:left w:val="nil"/>
        <w:bottom w:val="nil"/>
        <w:right w:val="nil"/>
        <w:between w:val="nil"/>
      </w:pBdr>
      <w:tabs>
        <w:tab w:val="center" w:pos="4320"/>
        <w:tab w:val="right" w:pos="8640"/>
      </w:tabs>
      <w:spacing w:before="0" w:after="0" w:line="240" w:lineRule="auto"/>
      <w:rPr>
        <w:color w:val="000000"/>
      </w:rPr>
    </w:pPr>
    <w:r>
      <w:rPr>
        <w:color w:val="000000"/>
      </w:rPr>
      <w:t xml:space="preserve">[Type </w:t>
    </w:r>
    <w:proofErr w:type="gramStart"/>
    <w:r>
      <w:rPr>
        <w:color w:val="000000"/>
      </w:rPr>
      <w:t>text][</w:t>
    </w:r>
    <w:proofErr w:type="gramEnd"/>
    <w:r>
      <w:rPr>
        <w:color w:val="000000"/>
      </w:rPr>
      <w:t>Type text][Type text]</w:t>
    </w:r>
  </w:p>
  <w:p w14:paraId="2E4613E7" w14:textId="77777777" w:rsidR="0081170C" w:rsidRDefault="0081170C">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8" w14:textId="77777777" w:rsidR="0081170C" w:rsidRDefault="00EE739E">
    <w:pPr>
      <w:pBdr>
        <w:top w:val="nil"/>
        <w:left w:val="nil"/>
        <w:bottom w:val="nil"/>
        <w:right w:val="nil"/>
        <w:between w:val="nil"/>
      </w:pBdr>
      <w:tabs>
        <w:tab w:val="center" w:pos="4320"/>
        <w:tab w:val="right" w:pos="8640"/>
      </w:tabs>
      <w:spacing w:before="0" w:after="0" w:line="240" w:lineRule="auto"/>
      <w:jc w:val="center"/>
      <w:rPr>
        <w:rFonts w:ascii="Libre Baskerville" w:eastAsia="Libre Baskerville" w:hAnsi="Libre Baskerville" w:cs="Libre Baskerville"/>
        <w:b/>
        <w:color w:val="000000"/>
        <w:sz w:val="36"/>
        <w:szCs w:val="36"/>
      </w:rPr>
    </w:pPr>
    <w:r>
      <w:rPr>
        <w:rFonts w:ascii="Libre Baskerville" w:eastAsia="Libre Baskerville" w:hAnsi="Libre Baskerville" w:cs="Libre Baskerville"/>
        <w:b/>
        <w:color w:val="000000"/>
        <w:sz w:val="36"/>
        <w:szCs w:val="36"/>
      </w:rPr>
      <w:t>Otis L. Hairston Middle School</w:t>
    </w:r>
  </w:p>
  <w:p w14:paraId="2E4613E9" w14:textId="77777777" w:rsidR="0081170C" w:rsidRDefault="0081170C">
    <w:pPr>
      <w:pBdr>
        <w:top w:val="nil"/>
        <w:left w:val="nil"/>
        <w:bottom w:val="nil"/>
        <w:right w:val="nil"/>
        <w:between w:val="nil"/>
      </w:pBdr>
      <w:tabs>
        <w:tab w:val="center" w:pos="4320"/>
        <w:tab w:val="right" w:pos="8640"/>
      </w:tabs>
      <w:spacing w:before="0" w:after="0" w:line="240" w:lineRule="auto"/>
      <w:jc w:val="center"/>
      <w:rPr>
        <w:color w:val="36609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13ED" w14:textId="77777777" w:rsidR="0081170C" w:rsidRDefault="0081170C">
    <w:pPr>
      <w:pBdr>
        <w:top w:val="nil"/>
        <w:left w:val="nil"/>
        <w:bottom w:val="nil"/>
        <w:right w:val="nil"/>
        <w:between w:val="nil"/>
      </w:pBdr>
      <w:tabs>
        <w:tab w:val="center" w:pos="4320"/>
        <w:tab w:val="right" w:pos="864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EF6"/>
    <w:multiLevelType w:val="multilevel"/>
    <w:tmpl w:val="F0581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5F7D78"/>
    <w:multiLevelType w:val="multilevel"/>
    <w:tmpl w:val="5112705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1BB348D"/>
    <w:multiLevelType w:val="multilevel"/>
    <w:tmpl w:val="7FD69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0C"/>
    <w:rsid w:val="000C1FE3"/>
    <w:rsid w:val="002674F7"/>
    <w:rsid w:val="003506A4"/>
    <w:rsid w:val="003E0B2E"/>
    <w:rsid w:val="00464F7A"/>
    <w:rsid w:val="004D45B4"/>
    <w:rsid w:val="005104F2"/>
    <w:rsid w:val="00526380"/>
    <w:rsid w:val="00652D58"/>
    <w:rsid w:val="006969D1"/>
    <w:rsid w:val="006D18C5"/>
    <w:rsid w:val="0081170C"/>
    <w:rsid w:val="009924F5"/>
    <w:rsid w:val="0099497A"/>
    <w:rsid w:val="00994C68"/>
    <w:rsid w:val="00A8302E"/>
    <w:rsid w:val="00AD0797"/>
    <w:rsid w:val="00B47EB6"/>
    <w:rsid w:val="00B555AC"/>
    <w:rsid w:val="00B634A0"/>
    <w:rsid w:val="00B6356D"/>
    <w:rsid w:val="00CA767A"/>
    <w:rsid w:val="00D10FE0"/>
    <w:rsid w:val="00D22188"/>
    <w:rsid w:val="00DF53F8"/>
    <w:rsid w:val="00EE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1355"/>
  <w15:docId w15:val="{F5DE82A6-B6E7-4345-8456-212591A3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pPr>
    <w:tblPr>
      <w:tblStyleRowBandSize w:val="1"/>
      <w:tblStyleColBandSize w:val="1"/>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table" w:customStyle="1" w:styleId="a4">
    <w:basedOn w:val="TableNormal"/>
    <w:pPr>
      <w:spacing w:before="0" w:after="0" w:line="240" w:lineRule="auto"/>
    </w:pPr>
    <w:tblPr>
      <w:tblStyleRowBandSize w:val="1"/>
      <w:tblStyleColBandSize w:val="1"/>
    </w:tblPr>
  </w:style>
  <w:style w:type="table" w:customStyle="1" w:styleId="a5">
    <w:basedOn w:val="TableNormal"/>
    <w:pPr>
      <w:spacing w:before="0" w:after="0" w:line="240" w:lineRule="auto"/>
    </w:pPr>
    <w:tblPr>
      <w:tblStyleRowBandSize w:val="1"/>
      <w:tblStyleColBandSize w:val="1"/>
    </w:tblPr>
  </w:style>
  <w:style w:type="table" w:customStyle="1" w:styleId="a6">
    <w:basedOn w:val="TableNormal"/>
    <w:pPr>
      <w:spacing w:before="0" w:after="0" w:line="240" w:lineRule="auto"/>
    </w:pPr>
    <w:tblPr>
      <w:tblStyleRowBandSize w:val="1"/>
      <w:tblStyleColBandSize w:val="1"/>
    </w:tblPr>
  </w:style>
  <w:style w:type="table" w:customStyle="1" w:styleId="a7">
    <w:basedOn w:val="TableNormal"/>
    <w:pPr>
      <w:spacing w:before="0" w:after="0" w:line="240" w:lineRule="auto"/>
    </w:pPr>
    <w:tblPr>
      <w:tblStyleRowBandSize w:val="1"/>
      <w:tblStyleColBandSize w:val="1"/>
    </w:tblPr>
  </w:style>
  <w:style w:type="table" w:customStyle="1" w:styleId="a8">
    <w:basedOn w:val="TableNormal"/>
    <w:pPr>
      <w:spacing w:before="0" w:after="0" w:line="240" w:lineRule="auto"/>
    </w:pPr>
    <w:tblPr>
      <w:tblStyleRowBandSize w:val="1"/>
      <w:tblStyleColBandSize w:val="1"/>
    </w:tblPr>
  </w:style>
  <w:style w:type="table" w:customStyle="1" w:styleId="a9">
    <w:basedOn w:val="TableNormal"/>
    <w:pPr>
      <w:spacing w:before="0" w:after="0" w:line="240" w:lineRule="auto"/>
    </w:pPr>
    <w:tblPr>
      <w:tblStyleRowBandSize w:val="1"/>
      <w:tblStyleColBandSize w:val="1"/>
    </w:tblPr>
  </w:style>
  <w:style w:type="table" w:customStyle="1" w:styleId="aa">
    <w:basedOn w:val="TableNormal"/>
    <w:pPr>
      <w:spacing w:before="0" w:after="0" w:line="240" w:lineRule="auto"/>
    </w:pPr>
    <w:tblPr>
      <w:tblStyleRowBandSize w:val="1"/>
      <w:tblStyleColBandSize w:val="1"/>
    </w:tblPr>
  </w:style>
  <w:style w:type="character" w:styleId="Hyperlink">
    <w:name w:val="Hyperlink"/>
    <w:basedOn w:val="DefaultParagraphFont"/>
    <w:uiPriority w:val="99"/>
    <w:unhideWhenUsed/>
    <w:rsid w:val="00B47EB6"/>
    <w:rPr>
      <w:color w:val="0000FF" w:themeColor="hyperlink"/>
      <w:u w:val="single"/>
    </w:rPr>
  </w:style>
  <w:style w:type="character" w:styleId="UnresolvedMention">
    <w:name w:val="Unresolved Mention"/>
    <w:basedOn w:val="DefaultParagraphFont"/>
    <w:uiPriority w:val="99"/>
    <w:semiHidden/>
    <w:unhideWhenUsed/>
    <w:rsid w:val="00B47EB6"/>
    <w:rPr>
      <w:color w:val="605E5C"/>
      <w:shd w:val="clear" w:color="auto" w:fill="E1DFDD"/>
    </w:rPr>
  </w:style>
  <w:style w:type="character" w:styleId="FollowedHyperlink">
    <w:name w:val="FollowedHyperlink"/>
    <w:basedOn w:val="DefaultParagraphFont"/>
    <w:uiPriority w:val="99"/>
    <w:semiHidden/>
    <w:unhideWhenUsed/>
    <w:rsid w:val="00AD0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dp.ncedcloud.org/idp/AuthnEngine" TargetMode="External"/><Relationship Id="rId13" Type="http://schemas.openxmlformats.org/officeDocument/2006/relationships/hyperlink" Target="https://1.cdn.edl.io/kKW5FJodEbgJem5Oa3nitIbGRUHC3QXFt5jU11BUAt6DXQV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shp@gcsnc.com" TargetMode="External"/><Relationship Id="rId12" Type="http://schemas.openxmlformats.org/officeDocument/2006/relationships/hyperlink" Target="https://sites.google.com/dpi.nc.gov/worldlanguages/resources/clarifying-objectives-by-course/spanish-cocos?authuser=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dpi.nc.gov/worldlanguages/standards?authuser=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tes.google.com/dpi.nc.gov/worldlanguages/resources/clarifying-objectives-by-course/spanish-cocos?authuser=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tes.google.com/dpi.nc.gov/worldlanguages/standards?authuser=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 Paul</cp:lastModifiedBy>
  <cp:revision>24</cp:revision>
  <dcterms:created xsi:type="dcterms:W3CDTF">2020-08-17T18:52:00Z</dcterms:created>
  <dcterms:modified xsi:type="dcterms:W3CDTF">2020-08-18T19:02:00Z</dcterms:modified>
</cp:coreProperties>
</file>